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AC3B4" w14:textId="77777777" w:rsidR="004D2CA3" w:rsidRDefault="004D2CA3">
      <w:pPr>
        <w:pStyle w:val="BodyText"/>
        <w:ind w:left="0"/>
        <w:rPr>
          <w:sz w:val="20"/>
        </w:rPr>
      </w:pPr>
    </w:p>
    <w:p w14:paraId="4552BF82" w14:textId="77777777" w:rsidR="004D2CA3" w:rsidRDefault="004D2CA3">
      <w:pPr>
        <w:pStyle w:val="BodyText"/>
        <w:spacing w:before="7"/>
        <w:ind w:left="0"/>
        <w:rPr>
          <w:sz w:val="22"/>
        </w:rPr>
      </w:pPr>
    </w:p>
    <w:p w14:paraId="1289C661" w14:textId="77777777" w:rsidR="004D2CA3" w:rsidRDefault="005B7484">
      <w:pPr>
        <w:pStyle w:val="Heading1"/>
        <w:ind w:right="822"/>
      </w:pPr>
      <w:r>
        <w:rPr>
          <w:noProof/>
        </w:rPr>
        <w:drawing>
          <wp:anchor distT="0" distB="0" distL="0" distR="0" simplePos="0" relativeHeight="1024" behindDoc="0" locked="0" layoutInCell="1" allowOverlap="1" wp14:anchorId="330D484B" wp14:editId="1F9B442F">
            <wp:simplePos x="0" y="0"/>
            <wp:positionH relativeFrom="page">
              <wp:posOffset>728769</wp:posOffset>
            </wp:positionH>
            <wp:positionV relativeFrom="paragraph">
              <wp:posOffset>-306444</wp:posOffset>
            </wp:positionV>
            <wp:extent cx="1378577" cy="12593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8577" cy="1259310"/>
                    </a:xfrm>
                    <a:prstGeom prst="rect">
                      <a:avLst/>
                    </a:prstGeom>
                  </pic:spPr>
                </pic:pic>
              </a:graphicData>
            </a:graphic>
          </wp:anchor>
        </w:drawing>
      </w:r>
      <w:r>
        <w:rPr>
          <w:color w:val="FF0000"/>
        </w:rPr>
        <w:t>CORSO MONTESSORI ONLINE</w:t>
      </w:r>
    </w:p>
    <w:p w14:paraId="4A8C3D25" w14:textId="77777777" w:rsidR="004D2CA3" w:rsidRDefault="005B7484">
      <w:pPr>
        <w:spacing w:before="205" w:line="412" w:lineRule="exact"/>
        <w:ind w:left="4308" w:right="732"/>
        <w:jc w:val="center"/>
        <w:rPr>
          <w:b/>
          <w:sz w:val="36"/>
        </w:rPr>
      </w:pPr>
      <w:r>
        <w:rPr>
          <w:b/>
          <w:color w:val="FF0000"/>
          <w:sz w:val="36"/>
        </w:rPr>
        <w:t>PER EDUCATORI</w:t>
      </w:r>
    </w:p>
    <w:p w14:paraId="0112A058" w14:textId="77777777" w:rsidR="004D2CA3" w:rsidRDefault="005B7484">
      <w:pPr>
        <w:spacing w:line="274" w:lineRule="exact"/>
        <w:ind w:left="4308" w:right="822"/>
        <w:jc w:val="center"/>
        <w:rPr>
          <w:b/>
          <w:sz w:val="24"/>
        </w:rPr>
      </w:pPr>
      <w:r>
        <w:rPr>
          <w:b/>
          <w:sz w:val="24"/>
        </w:rPr>
        <w:t>formazione di base per la fascia di età: 5 mesi – 3 anni</w:t>
      </w:r>
    </w:p>
    <w:p w14:paraId="40731B0E" w14:textId="2ACC434D" w:rsidR="002A5BCC" w:rsidRDefault="002A5BCC">
      <w:pPr>
        <w:pStyle w:val="BodyText"/>
        <w:spacing w:before="6"/>
        <w:ind w:left="0"/>
        <w:rPr>
          <w:b/>
          <w:sz w:val="24"/>
        </w:rPr>
      </w:pPr>
    </w:p>
    <w:p w14:paraId="1AE1CF57" w14:textId="77777777" w:rsidR="002A5BCC" w:rsidRPr="002A5BCC" w:rsidRDefault="002A5BCC" w:rsidP="002A5BCC"/>
    <w:p w14:paraId="0950D363" w14:textId="37D48B66" w:rsidR="004D2CA3" w:rsidRDefault="004D2CA3" w:rsidP="002A5BCC">
      <w:pPr>
        <w:pStyle w:val="BodyText"/>
        <w:tabs>
          <w:tab w:val="left" w:pos="5893"/>
        </w:tabs>
        <w:spacing w:before="6"/>
        <w:ind w:left="0"/>
        <w:rPr>
          <w:b/>
          <w:sz w:val="24"/>
        </w:rPr>
      </w:pPr>
    </w:p>
    <w:p w14:paraId="7CCA4185" w14:textId="77777777" w:rsidR="004D2CA3" w:rsidRDefault="005B7484">
      <w:pPr>
        <w:spacing w:before="93"/>
        <w:ind w:left="4676"/>
        <w:rPr>
          <w:b/>
          <w:sz w:val="31"/>
        </w:rPr>
      </w:pPr>
      <w:r>
        <w:rPr>
          <w:sz w:val="31"/>
        </w:rPr>
        <w:t xml:space="preserve">Inizio corso: </w:t>
      </w:r>
      <w:r w:rsidR="008A21BC">
        <w:rPr>
          <w:b/>
          <w:color w:val="FF0000"/>
          <w:sz w:val="31"/>
        </w:rPr>
        <w:t>gennaio 2020</w:t>
      </w:r>
    </w:p>
    <w:p w14:paraId="7640933C" w14:textId="77777777" w:rsidR="004D2CA3" w:rsidRDefault="005B7484">
      <w:pPr>
        <w:pStyle w:val="BodyText"/>
        <w:spacing w:before="212" w:line="252" w:lineRule="auto"/>
        <w:ind w:left="111" w:right="49"/>
      </w:pPr>
      <w:r>
        <w:rPr>
          <w:w w:val="105"/>
        </w:rPr>
        <w:t>MontessoriInPratica organizza un corso online per quanti desiderano svolgere attività di educazione della prima infanzia secondo l’indirizzo pedagogico montessoriano. Il corso intende fornire le informazioni di base necessarie per la cura dell’infanzia offrendo adeguate conoscenze teorico-pratiche attraverso lezioni, osservazioni e tutoraggio su esperienze personalmente effettuate.</w:t>
      </w:r>
    </w:p>
    <w:p w14:paraId="265D51D2" w14:textId="77777777" w:rsidR="004D2CA3" w:rsidRDefault="005B7484">
      <w:pPr>
        <w:pStyle w:val="BodyText"/>
        <w:spacing w:line="235" w:lineRule="exact"/>
        <w:ind w:left="111"/>
      </w:pPr>
      <w:r>
        <w:rPr>
          <w:w w:val="105"/>
        </w:rPr>
        <w:t>Il corso è dedicato:</w:t>
      </w:r>
    </w:p>
    <w:p w14:paraId="6518A3DA" w14:textId="77777777" w:rsidR="004D2CA3" w:rsidRDefault="005B7484">
      <w:pPr>
        <w:pStyle w:val="BodyText"/>
        <w:tabs>
          <w:tab w:val="left" w:pos="818"/>
        </w:tabs>
        <w:spacing w:before="12"/>
        <w:ind w:left="471"/>
      </w:pPr>
      <w:r>
        <w:rPr>
          <w:rFonts w:ascii="Symbol" w:hAnsi="Symbol"/>
          <w:w w:val="105"/>
        </w:rPr>
        <w:t></w:t>
      </w:r>
      <w:r>
        <w:rPr>
          <w:w w:val="105"/>
        </w:rPr>
        <w:tab/>
        <w:t>a chi vuole attuare nel proprio ambiente una esperienza</w:t>
      </w:r>
      <w:r>
        <w:rPr>
          <w:spacing w:val="4"/>
          <w:w w:val="105"/>
        </w:rPr>
        <w:t xml:space="preserve"> </w:t>
      </w:r>
      <w:r>
        <w:rPr>
          <w:w w:val="105"/>
        </w:rPr>
        <w:t>Montessori</w:t>
      </w:r>
    </w:p>
    <w:p w14:paraId="7D52D5BB" w14:textId="77777777" w:rsidR="004D2CA3" w:rsidRDefault="005B7484">
      <w:pPr>
        <w:pStyle w:val="BodyText"/>
        <w:tabs>
          <w:tab w:val="left" w:pos="818"/>
        </w:tabs>
        <w:spacing w:before="12"/>
        <w:ind w:left="471"/>
      </w:pPr>
      <w:r>
        <w:rPr>
          <w:rFonts w:ascii="Symbol" w:hAnsi="Symbol"/>
          <w:w w:val="105"/>
        </w:rPr>
        <w:t></w:t>
      </w:r>
      <w:r>
        <w:rPr>
          <w:w w:val="105"/>
        </w:rPr>
        <w:tab/>
        <w:t>alle educatrici che hanno possibilità di sperimentare quotidianamente le tecniche acquisite durante il</w:t>
      </w:r>
      <w:r>
        <w:rPr>
          <w:spacing w:val="-31"/>
          <w:w w:val="105"/>
        </w:rPr>
        <w:t xml:space="preserve"> </w:t>
      </w:r>
      <w:r>
        <w:rPr>
          <w:w w:val="105"/>
        </w:rPr>
        <w:t>corso</w:t>
      </w:r>
    </w:p>
    <w:p w14:paraId="6DDE6A95" w14:textId="77777777" w:rsidR="004D2CA3" w:rsidRDefault="005B7484">
      <w:pPr>
        <w:pStyle w:val="Heading2"/>
        <w:spacing w:before="4"/>
      </w:pPr>
      <w:r>
        <w:rPr>
          <w:color w:val="FF0000"/>
        </w:rPr>
        <w:t>GLI OBIETTIVI</w:t>
      </w:r>
    </w:p>
    <w:p w14:paraId="08ABB584" w14:textId="77777777" w:rsidR="004D2CA3" w:rsidRDefault="005B7484">
      <w:pPr>
        <w:pStyle w:val="BodyText"/>
        <w:spacing w:before="8" w:line="252" w:lineRule="auto"/>
      </w:pPr>
      <w:r>
        <w:rPr>
          <w:w w:val="105"/>
        </w:rPr>
        <w:t xml:space="preserve">Promuovere la diffusione dei principi montessoriani; </w:t>
      </w:r>
      <w:r>
        <w:rPr>
          <w:rFonts w:ascii="Calibri" w:hAnsi="Calibri"/>
          <w:w w:val="105"/>
        </w:rPr>
        <w:t>f</w:t>
      </w:r>
      <w:r>
        <w:rPr>
          <w:w w:val="105"/>
        </w:rPr>
        <w:t>ormare educatori montessoriani qualificati; creare relazione tra realtà montessoriane o che si accingono a diventare tali; accompagnare realtà scolastiche in atto con assistenza tecnica.</w:t>
      </w:r>
    </w:p>
    <w:p w14:paraId="3E5F4545" w14:textId="77777777" w:rsidR="004D2CA3" w:rsidRDefault="005B7484">
      <w:pPr>
        <w:pStyle w:val="Heading2"/>
        <w:spacing w:line="315" w:lineRule="exact"/>
      </w:pPr>
      <w:r>
        <w:rPr>
          <w:color w:val="FF0000"/>
        </w:rPr>
        <w:t>SPECIFICITA’ DEL CORSO ONLINE</w:t>
      </w:r>
    </w:p>
    <w:p w14:paraId="67F14A5F" w14:textId="77777777" w:rsidR="004D2CA3" w:rsidRDefault="005B7484">
      <w:pPr>
        <w:pStyle w:val="BodyText"/>
        <w:spacing w:before="8" w:line="247" w:lineRule="auto"/>
      </w:pPr>
      <w:r>
        <w:rPr>
          <w:w w:val="105"/>
        </w:rPr>
        <w:t>Si propone un corso online impostato in modo innovativo. L’aula virtuale sarà gestita similmente ad una classe dove ogni allievo può intervenire, chiedere spiegazioni, interagire con il docente e con gli altri partecipanti.</w:t>
      </w:r>
    </w:p>
    <w:p w14:paraId="2EBF0457" w14:textId="77777777" w:rsidR="004D2CA3" w:rsidRDefault="005B7484">
      <w:pPr>
        <w:pStyle w:val="BodyText"/>
        <w:spacing w:before="6" w:line="252" w:lineRule="auto"/>
      </w:pPr>
      <w:r>
        <w:rPr>
          <w:w w:val="105"/>
        </w:rPr>
        <w:t>Il corso ha come momento focale la discussione delle esperienze documentate dagli allievi, creando così processi formativi incisivi in quanto aderenti alle personali realtà educative.</w:t>
      </w:r>
    </w:p>
    <w:p w14:paraId="711651AC" w14:textId="77777777" w:rsidR="004D2CA3" w:rsidRDefault="005B7484">
      <w:pPr>
        <w:pStyle w:val="Heading2"/>
        <w:spacing w:line="311" w:lineRule="exact"/>
      </w:pPr>
      <w:r>
        <w:rPr>
          <w:color w:val="FF0000"/>
        </w:rPr>
        <w:t>IL PROGRAMMA</w:t>
      </w:r>
    </w:p>
    <w:p w14:paraId="00482C0C" w14:textId="77777777" w:rsidR="004D2CA3" w:rsidRDefault="005B7484">
      <w:pPr>
        <w:pStyle w:val="BodyText"/>
        <w:spacing w:before="13"/>
      </w:pPr>
      <w:r>
        <w:rPr>
          <w:w w:val="105"/>
        </w:rPr>
        <w:t>Aspetti teorici Montessori</w:t>
      </w:r>
    </w:p>
    <w:p w14:paraId="6BCE85E0" w14:textId="77777777" w:rsidR="004D2CA3" w:rsidRDefault="005B7484">
      <w:pPr>
        <w:pStyle w:val="BodyText"/>
        <w:spacing w:before="8" w:line="252" w:lineRule="auto"/>
        <w:ind w:right="5475"/>
      </w:pPr>
      <w:r>
        <w:rPr>
          <w:w w:val="105"/>
        </w:rPr>
        <w:t>Gli aiuti allo sviluppo sensoriale e del linguaggio I momenti di routine visti nell’ottica educativa</w:t>
      </w:r>
    </w:p>
    <w:p w14:paraId="6CF2C115" w14:textId="77777777" w:rsidR="004D2CA3" w:rsidRDefault="005B7484">
      <w:pPr>
        <w:pStyle w:val="BodyText"/>
        <w:spacing w:before="1" w:line="247" w:lineRule="auto"/>
        <w:ind w:right="3455"/>
      </w:pPr>
      <w:r>
        <w:rPr>
          <w:w w:val="105"/>
        </w:rPr>
        <w:t>Gli aiuti allo sviluppo delle capacità motorie e di manipolazione Proposte pratiche relative a giochi e attività</w:t>
      </w:r>
    </w:p>
    <w:p w14:paraId="37E641A2" w14:textId="77777777" w:rsidR="004D2CA3" w:rsidRDefault="005B7484">
      <w:pPr>
        <w:pStyle w:val="BodyText"/>
        <w:spacing w:before="7"/>
      </w:pPr>
      <w:r>
        <w:rPr>
          <w:w w:val="105"/>
        </w:rPr>
        <w:t>Il gioco simbolico</w:t>
      </w:r>
    </w:p>
    <w:p w14:paraId="1770B933" w14:textId="77777777" w:rsidR="004D2CA3" w:rsidRDefault="005B7484">
      <w:pPr>
        <w:pStyle w:val="BodyText"/>
        <w:spacing w:before="13" w:line="247" w:lineRule="auto"/>
        <w:ind w:right="6055"/>
      </w:pPr>
      <w:r>
        <w:rPr>
          <w:w w:val="105"/>
        </w:rPr>
        <w:t>Tecniche di conduzione di gruppo Tecniche d osservazione e</w:t>
      </w:r>
      <w:r>
        <w:rPr>
          <w:spacing w:val="-27"/>
          <w:w w:val="105"/>
        </w:rPr>
        <w:t xml:space="preserve"> </w:t>
      </w:r>
      <w:r>
        <w:rPr>
          <w:w w:val="105"/>
        </w:rPr>
        <w:t>documentazione</w:t>
      </w:r>
    </w:p>
    <w:p w14:paraId="5A7D88BB" w14:textId="77777777" w:rsidR="004D2CA3" w:rsidRDefault="005B7484">
      <w:pPr>
        <w:pStyle w:val="BodyText"/>
        <w:spacing w:before="6"/>
      </w:pPr>
      <w:r>
        <w:rPr>
          <w:w w:val="105"/>
        </w:rPr>
        <w:t>Laboratori per la realizzazione di materiale didattico</w:t>
      </w:r>
    </w:p>
    <w:p w14:paraId="1CF35869" w14:textId="77777777" w:rsidR="004D2CA3" w:rsidRDefault="005B7484">
      <w:pPr>
        <w:pStyle w:val="Heading2"/>
        <w:spacing w:before="6"/>
      </w:pPr>
      <w:r>
        <w:rPr>
          <w:color w:val="FF0000"/>
        </w:rPr>
        <w:t>L’ORGANIZZAZIONE</w:t>
      </w:r>
    </w:p>
    <w:p w14:paraId="3E936BE4" w14:textId="77777777" w:rsidR="004D2CA3" w:rsidRDefault="005B7484">
      <w:pPr>
        <w:pStyle w:val="BodyText"/>
        <w:spacing w:before="7" w:line="249" w:lineRule="auto"/>
        <w:ind w:left="820"/>
      </w:pPr>
      <w:r>
        <w:rPr>
          <w:w w:val="105"/>
        </w:rPr>
        <w:t>Il corso, di 175 ore, è così articolato: 130 ore di lezione ripartite in 20 incontri (articolati tra il venerdì e il sabato) di 6.30 ore ciascuno; 25 ore di osservazione e tirocinio guidato presso il nido di riferimento; 20 ore di laboratorio per la preparazione di materiale da utilizzare nel nido di riferimento.</w:t>
      </w:r>
    </w:p>
    <w:p w14:paraId="389EE910" w14:textId="77777777" w:rsidR="004D2CA3" w:rsidRDefault="005B7484">
      <w:pPr>
        <w:pStyle w:val="BodyText"/>
        <w:spacing w:before="5" w:line="252" w:lineRule="auto"/>
        <w:ind w:left="820" w:right="49"/>
      </w:pPr>
      <w:r>
        <w:rPr>
          <w:b/>
          <w:w w:val="105"/>
        </w:rPr>
        <w:t>Costo corso</w:t>
      </w:r>
      <w:r>
        <w:rPr>
          <w:w w:val="105"/>
        </w:rPr>
        <w:t>: euro 690; costo iscrizione all’associazione euro 20 (€10 per ciascuna annualità). Il contributo per il progetto di sistemazione dell’ambiente nido viene concordato individualmente. Sono previste rateazioni.</w:t>
      </w:r>
    </w:p>
    <w:p w14:paraId="435FDF7B" w14:textId="77777777" w:rsidR="004D2CA3" w:rsidRDefault="005B7484">
      <w:pPr>
        <w:pStyle w:val="BodyText"/>
        <w:spacing w:line="252" w:lineRule="auto"/>
        <w:ind w:left="820" w:right="151"/>
        <w:jc w:val="both"/>
      </w:pPr>
      <w:r>
        <w:rPr>
          <w:b/>
          <w:w w:val="105"/>
        </w:rPr>
        <w:t>Iscrizione</w:t>
      </w:r>
      <w:r>
        <w:rPr>
          <w:b/>
          <w:spacing w:val="-5"/>
          <w:w w:val="105"/>
        </w:rPr>
        <w:t xml:space="preserve"> </w:t>
      </w:r>
      <w:r>
        <w:rPr>
          <w:b/>
          <w:w w:val="105"/>
        </w:rPr>
        <w:t>al</w:t>
      </w:r>
      <w:r>
        <w:rPr>
          <w:b/>
          <w:spacing w:val="-5"/>
          <w:w w:val="105"/>
        </w:rPr>
        <w:t xml:space="preserve"> </w:t>
      </w:r>
      <w:r>
        <w:rPr>
          <w:b/>
          <w:w w:val="105"/>
        </w:rPr>
        <w:t>corso:</w:t>
      </w:r>
      <w:r>
        <w:rPr>
          <w:b/>
          <w:spacing w:val="-5"/>
          <w:w w:val="105"/>
        </w:rPr>
        <w:t xml:space="preserve"> </w:t>
      </w:r>
      <w:r>
        <w:rPr>
          <w:w w:val="105"/>
        </w:rPr>
        <w:t>inviare</w:t>
      </w:r>
      <w:r>
        <w:rPr>
          <w:spacing w:val="-5"/>
          <w:w w:val="105"/>
        </w:rPr>
        <w:t xml:space="preserve"> </w:t>
      </w:r>
      <w:r>
        <w:rPr>
          <w:w w:val="105"/>
        </w:rPr>
        <w:t>CV</w:t>
      </w:r>
      <w:r>
        <w:rPr>
          <w:spacing w:val="-3"/>
          <w:w w:val="105"/>
        </w:rPr>
        <w:t xml:space="preserve"> </w:t>
      </w:r>
      <w:r>
        <w:rPr>
          <w:w w:val="105"/>
        </w:rPr>
        <w:t>con</w:t>
      </w:r>
      <w:r>
        <w:rPr>
          <w:spacing w:val="-4"/>
          <w:w w:val="105"/>
        </w:rPr>
        <w:t xml:space="preserve"> </w:t>
      </w:r>
      <w:r>
        <w:rPr>
          <w:w w:val="105"/>
        </w:rPr>
        <w:t>foto</w:t>
      </w:r>
      <w:r>
        <w:rPr>
          <w:spacing w:val="-4"/>
          <w:w w:val="105"/>
        </w:rPr>
        <w:t xml:space="preserve"> </w:t>
      </w:r>
      <w:r>
        <w:rPr>
          <w:w w:val="105"/>
        </w:rPr>
        <w:t>e</w:t>
      </w:r>
      <w:r>
        <w:rPr>
          <w:spacing w:val="-4"/>
          <w:w w:val="105"/>
        </w:rPr>
        <w:t xml:space="preserve"> </w:t>
      </w:r>
      <w:r>
        <w:rPr>
          <w:w w:val="105"/>
        </w:rPr>
        <w:t>motivazione;</w:t>
      </w:r>
      <w:r>
        <w:rPr>
          <w:spacing w:val="-5"/>
          <w:w w:val="105"/>
        </w:rPr>
        <w:t xml:space="preserve"> </w:t>
      </w:r>
      <w:r>
        <w:rPr>
          <w:w w:val="105"/>
        </w:rPr>
        <w:t>iscrizione</w:t>
      </w:r>
      <w:r>
        <w:rPr>
          <w:spacing w:val="-5"/>
          <w:w w:val="105"/>
        </w:rPr>
        <w:t xml:space="preserve"> </w:t>
      </w:r>
      <w:r>
        <w:rPr>
          <w:w w:val="105"/>
        </w:rPr>
        <w:t>all’associazione</w:t>
      </w:r>
      <w:r>
        <w:rPr>
          <w:spacing w:val="-4"/>
          <w:w w:val="105"/>
        </w:rPr>
        <w:t xml:space="preserve"> </w:t>
      </w:r>
      <w:r>
        <w:rPr>
          <w:w w:val="105"/>
        </w:rPr>
        <w:t>(€10</w:t>
      </w:r>
      <w:r>
        <w:rPr>
          <w:b/>
          <w:w w:val="105"/>
        </w:rPr>
        <w:t>)</w:t>
      </w:r>
      <w:r>
        <w:rPr>
          <w:b/>
          <w:spacing w:val="-5"/>
          <w:w w:val="105"/>
        </w:rPr>
        <w:t xml:space="preserve"> </w:t>
      </w:r>
      <w:r>
        <w:rPr>
          <w:w w:val="105"/>
        </w:rPr>
        <w:t>per</w:t>
      </w:r>
      <w:r>
        <w:rPr>
          <w:spacing w:val="-5"/>
          <w:w w:val="105"/>
        </w:rPr>
        <w:t xml:space="preserve"> </w:t>
      </w:r>
      <w:r>
        <w:rPr>
          <w:w w:val="105"/>
        </w:rPr>
        <w:t>l’anno</w:t>
      </w:r>
      <w:r>
        <w:rPr>
          <w:spacing w:val="-4"/>
          <w:w w:val="105"/>
        </w:rPr>
        <w:t xml:space="preserve"> </w:t>
      </w:r>
      <w:r>
        <w:rPr>
          <w:w w:val="105"/>
        </w:rPr>
        <w:t>scolastico in corso e iscrizione al corso (€ 50</w:t>
      </w:r>
      <w:r>
        <w:rPr>
          <w:b/>
          <w:w w:val="105"/>
        </w:rPr>
        <w:t xml:space="preserve">) </w:t>
      </w:r>
      <w:r>
        <w:rPr>
          <w:w w:val="105"/>
        </w:rPr>
        <w:t>da sottoscrivere al momento dell’iscrizione, poi da detrarre dalla quota del corso.</w:t>
      </w:r>
    </w:p>
    <w:p w14:paraId="500D5543" w14:textId="6F6086E6" w:rsidR="004D2CA3" w:rsidRDefault="00F315D4">
      <w:pPr>
        <w:ind w:left="820"/>
        <w:rPr>
          <w:sz w:val="21"/>
        </w:rPr>
      </w:pPr>
      <w:r>
        <w:rPr>
          <w:b/>
          <w:w w:val="105"/>
          <w:sz w:val="21"/>
        </w:rPr>
        <w:t>Calendario</w:t>
      </w:r>
      <w:r w:rsidR="008A21BC">
        <w:rPr>
          <w:w w:val="105"/>
          <w:sz w:val="21"/>
        </w:rPr>
        <w:t>: gennaio</w:t>
      </w:r>
      <w:r w:rsidR="00705632">
        <w:rPr>
          <w:w w:val="105"/>
          <w:sz w:val="21"/>
        </w:rPr>
        <w:t xml:space="preserve"> </w:t>
      </w:r>
      <w:r w:rsidR="008A21BC">
        <w:rPr>
          <w:w w:val="105"/>
          <w:sz w:val="21"/>
        </w:rPr>
        <w:t>(10-11/24-25); febbraio</w:t>
      </w:r>
      <w:r w:rsidR="00705632">
        <w:rPr>
          <w:w w:val="105"/>
          <w:sz w:val="21"/>
        </w:rPr>
        <w:t xml:space="preserve"> (07-08/</w:t>
      </w:r>
      <w:r w:rsidR="008A21BC">
        <w:rPr>
          <w:w w:val="105"/>
          <w:sz w:val="21"/>
        </w:rPr>
        <w:t xml:space="preserve">21-22); </w:t>
      </w:r>
      <w:r w:rsidR="00705632">
        <w:rPr>
          <w:w w:val="105"/>
          <w:sz w:val="21"/>
        </w:rPr>
        <w:t>marzo (06-07/</w:t>
      </w:r>
      <w:r w:rsidR="00F20AE4">
        <w:rPr>
          <w:w w:val="105"/>
          <w:sz w:val="21"/>
        </w:rPr>
        <w:t>20-21); aprile (08</w:t>
      </w:r>
      <w:r w:rsidR="00705632">
        <w:rPr>
          <w:w w:val="105"/>
          <w:sz w:val="21"/>
        </w:rPr>
        <w:t>-</w:t>
      </w:r>
    </w:p>
    <w:p w14:paraId="2A8CD48A" w14:textId="14566CC8" w:rsidR="00705632" w:rsidRDefault="00F20AE4" w:rsidP="00705632">
      <w:pPr>
        <w:pStyle w:val="BodyText"/>
        <w:spacing w:before="7"/>
        <w:rPr>
          <w:w w:val="105"/>
        </w:rPr>
      </w:pPr>
      <w:r>
        <w:rPr>
          <w:w w:val="105"/>
        </w:rPr>
        <w:t>09</w:t>
      </w:r>
      <w:r w:rsidR="006B25AB">
        <w:rPr>
          <w:w w:val="105"/>
        </w:rPr>
        <w:t>/</w:t>
      </w:r>
      <w:r w:rsidR="008A21BC">
        <w:rPr>
          <w:w w:val="105"/>
        </w:rPr>
        <w:t>17-1</w:t>
      </w:r>
      <w:r>
        <w:rPr>
          <w:w w:val="105"/>
        </w:rPr>
        <w:t xml:space="preserve">8 </w:t>
      </w:r>
      <w:r w:rsidR="000862A8">
        <w:rPr>
          <w:w w:val="105"/>
        </w:rPr>
        <w:t>); ma</w:t>
      </w:r>
      <w:r w:rsidR="00777E24">
        <w:rPr>
          <w:w w:val="105"/>
        </w:rPr>
        <w:t>ggio (18-19/</w:t>
      </w:r>
      <w:r w:rsidR="000862A8">
        <w:rPr>
          <w:w w:val="105"/>
        </w:rPr>
        <w:t>22-23</w:t>
      </w:r>
      <w:r w:rsidR="000430AE">
        <w:rPr>
          <w:w w:val="105"/>
        </w:rPr>
        <w:t xml:space="preserve"> </w:t>
      </w:r>
      <w:r w:rsidR="00705632">
        <w:rPr>
          <w:w w:val="105"/>
        </w:rPr>
        <w:t>); giugno (05-06/19</w:t>
      </w:r>
      <w:r w:rsidR="008A21BC">
        <w:rPr>
          <w:w w:val="105"/>
        </w:rPr>
        <w:t>-20)</w:t>
      </w:r>
      <w:r w:rsidR="00705632">
        <w:rPr>
          <w:w w:val="105"/>
        </w:rPr>
        <w:t xml:space="preserve">; </w:t>
      </w:r>
      <w:r w:rsidR="00777E24">
        <w:rPr>
          <w:w w:val="105"/>
        </w:rPr>
        <w:t>luglio</w:t>
      </w:r>
      <w:r w:rsidR="00705632">
        <w:rPr>
          <w:w w:val="105"/>
        </w:rPr>
        <w:t xml:space="preserve"> </w:t>
      </w:r>
      <w:r w:rsidR="00777E24">
        <w:rPr>
          <w:w w:val="105"/>
        </w:rPr>
        <w:t>(03-04)</w:t>
      </w:r>
      <w:r w:rsidR="008A21BC">
        <w:rPr>
          <w:w w:val="105"/>
        </w:rPr>
        <w:t>; settembre (11-12/</w:t>
      </w:r>
      <w:r w:rsidR="005B7484">
        <w:rPr>
          <w:w w:val="105"/>
        </w:rPr>
        <w:t xml:space="preserve"> </w:t>
      </w:r>
      <w:r w:rsidR="008A21BC">
        <w:rPr>
          <w:w w:val="105"/>
        </w:rPr>
        <w:t>25-26</w:t>
      </w:r>
      <w:r w:rsidR="00420FC9">
        <w:rPr>
          <w:w w:val="105"/>
        </w:rPr>
        <w:t>); ottobre (09-10/23-24</w:t>
      </w:r>
      <w:bookmarkStart w:id="0" w:name="_GoBack"/>
      <w:bookmarkEnd w:id="0"/>
      <w:r w:rsidR="005B7484">
        <w:rPr>
          <w:w w:val="105"/>
        </w:rPr>
        <w:t>)</w:t>
      </w:r>
      <w:r w:rsidR="00705632">
        <w:rPr>
          <w:w w:val="105"/>
        </w:rPr>
        <w:t xml:space="preserve">; </w:t>
      </w:r>
      <w:r w:rsidR="008A21BC">
        <w:rPr>
          <w:w w:val="105"/>
        </w:rPr>
        <w:t>novembre (06-07</w:t>
      </w:r>
      <w:r w:rsidR="00705632">
        <w:rPr>
          <w:w w:val="105"/>
        </w:rPr>
        <w:t>/</w:t>
      </w:r>
      <w:r w:rsidR="005B7484">
        <w:rPr>
          <w:w w:val="105"/>
        </w:rPr>
        <w:t>20-21); dicembre (04</w:t>
      </w:r>
      <w:r w:rsidR="00705632">
        <w:rPr>
          <w:w w:val="105"/>
        </w:rPr>
        <w:t xml:space="preserve">-05); </w:t>
      </w:r>
      <w:r w:rsidR="000862A8">
        <w:rPr>
          <w:w w:val="105"/>
        </w:rPr>
        <w:t>riserva</w:t>
      </w:r>
      <w:r w:rsidR="00777E24">
        <w:rPr>
          <w:w w:val="105"/>
        </w:rPr>
        <w:t>:</w:t>
      </w:r>
      <w:r w:rsidR="005B7484">
        <w:rPr>
          <w:w w:val="105"/>
        </w:rPr>
        <w:t>1</w:t>
      </w:r>
      <w:r w:rsidR="000862A8">
        <w:rPr>
          <w:w w:val="105"/>
        </w:rPr>
        <w:t>8-19</w:t>
      </w:r>
      <w:r w:rsidR="00705632">
        <w:rPr>
          <w:w w:val="105"/>
        </w:rPr>
        <w:t xml:space="preserve"> dicembre.</w:t>
      </w:r>
      <w:r w:rsidR="000862A8">
        <w:rPr>
          <w:w w:val="105"/>
        </w:rPr>
        <w:t xml:space="preserve"> </w:t>
      </w:r>
    </w:p>
    <w:p w14:paraId="77C28CDE" w14:textId="652419B1" w:rsidR="004D2CA3" w:rsidRDefault="005B7484" w:rsidP="00705632">
      <w:pPr>
        <w:pStyle w:val="BodyText"/>
        <w:spacing w:before="7"/>
      </w:pPr>
      <w:r>
        <w:rPr>
          <w:w w:val="105"/>
        </w:rPr>
        <w:t>Le lezioni si svolgono</w:t>
      </w:r>
      <w:r w:rsidR="00F315D4">
        <w:rPr>
          <w:w w:val="105"/>
        </w:rPr>
        <w:t xml:space="preserve"> online</w:t>
      </w:r>
      <w:r>
        <w:rPr>
          <w:w w:val="105"/>
        </w:rPr>
        <w:t xml:space="preserve"> il venerdì (dalle ore 20 alle 22.30) e il sabato (dalle 9 alle 13). ;</w:t>
      </w:r>
    </w:p>
    <w:p w14:paraId="7DA31F93" w14:textId="77777777" w:rsidR="004D2CA3" w:rsidRDefault="005B7484">
      <w:pPr>
        <w:pStyle w:val="Heading3"/>
        <w:spacing w:line="238" w:lineRule="exact"/>
      </w:pPr>
      <w:r>
        <w:rPr>
          <w:w w:val="105"/>
        </w:rPr>
        <w:t>E’ indispensabile fornirsi di una connessione web a filo e di uno schermo individuale.</w:t>
      </w:r>
    </w:p>
    <w:p w14:paraId="75FF3F36" w14:textId="77777777" w:rsidR="004D2CA3" w:rsidRDefault="005B7484">
      <w:pPr>
        <w:pStyle w:val="BodyText"/>
        <w:spacing w:before="13" w:line="252" w:lineRule="auto"/>
      </w:pPr>
      <w:r>
        <w:rPr>
          <w:w w:val="105"/>
        </w:rPr>
        <w:t>Al completamento delle lezioni e degli impegni previsti (osservazioni, tirocinio, album e laboratorio) sarà rilasciato un attestato di partecipazione.</w:t>
      </w:r>
    </w:p>
    <w:p w14:paraId="5C2901B6" w14:textId="77777777" w:rsidR="004D2CA3" w:rsidRDefault="005B7484">
      <w:pPr>
        <w:spacing w:before="199"/>
        <w:ind w:left="819"/>
        <w:rPr>
          <w:sz w:val="21"/>
        </w:rPr>
      </w:pPr>
      <w:r>
        <w:rPr>
          <w:w w:val="105"/>
          <w:sz w:val="21"/>
        </w:rPr>
        <w:t>L’assistenza tecnica per l’</w:t>
      </w:r>
      <w:r>
        <w:rPr>
          <w:b/>
          <w:w w:val="105"/>
          <w:sz w:val="21"/>
        </w:rPr>
        <w:t xml:space="preserve">organizzazione degli ambienti </w:t>
      </w:r>
      <w:r>
        <w:rPr>
          <w:w w:val="105"/>
          <w:sz w:val="21"/>
        </w:rPr>
        <w:t>del nido viene concordata in base alle esigenze.</w:t>
      </w:r>
    </w:p>
    <w:p w14:paraId="2C339024" w14:textId="77777777" w:rsidR="004D2CA3" w:rsidRDefault="004D2CA3">
      <w:pPr>
        <w:pStyle w:val="BodyText"/>
        <w:spacing w:before="1"/>
        <w:ind w:left="0"/>
        <w:rPr>
          <w:sz w:val="19"/>
        </w:rPr>
      </w:pPr>
    </w:p>
    <w:p w14:paraId="512D7391" w14:textId="77777777" w:rsidR="004D2CA3" w:rsidRDefault="005B7484">
      <w:pPr>
        <w:spacing w:before="1"/>
        <w:ind w:left="1611" w:right="822"/>
        <w:jc w:val="center"/>
        <w:rPr>
          <w:rFonts w:ascii="Arial"/>
          <w:sz w:val="21"/>
        </w:rPr>
      </w:pPr>
      <w:r>
        <w:rPr>
          <w:b/>
          <w:color w:val="FF0000"/>
          <w:w w:val="105"/>
          <w:sz w:val="21"/>
        </w:rPr>
        <w:t>Per informazioni</w:t>
      </w:r>
      <w:r>
        <w:rPr>
          <w:rFonts w:ascii="Calibri"/>
          <w:color w:val="FF0000"/>
          <w:w w:val="105"/>
          <w:sz w:val="21"/>
        </w:rPr>
        <w:t xml:space="preserve">: </w:t>
      </w:r>
      <w:r>
        <w:rPr>
          <w:rFonts w:ascii="Arial"/>
          <w:w w:val="105"/>
          <w:sz w:val="21"/>
          <w:u w:val="single"/>
        </w:rPr>
        <w:t>info@montessoriinpratica.it</w:t>
      </w:r>
      <w:r>
        <w:rPr>
          <w:rFonts w:ascii="Arial"/>
          <w:w w:val="105"/>
          <w:sz w:val="21"/>
        </w:rPr>
        <w:t>;</w:t>
      </w:r>
    </w:p>
    <w:p w14:paraId="57B76E3F" w14:textId="77777777" w:rsidR="004D2CA3" w:rsidRDefault="005B7484">
      <w:pPr>
        <w:pStyle w:val="Heading3"/>
        <w:spacing w:before="208"/>
        <w:ind w:left="3471"/>
      </w:pPr>
      <w:r>
        <w:rPr>
          <w:color w:val="FF0000"/>
          <w:w w:val="105"/>
        </w:rPr>
        <w:t>Su richiesta viene inviato programma dettagliato</w:t>
      </w:r>
    </w:p>
    <w:sectPr w:rsidR="004D2CA3">
      <w:type w:val="continuous"/>
      <w:pgSz w:w="11910" w:h="16840"/>
      <w:pgMar w:top="64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4D2CA3"/>
    <w:rsid w:val="000430AE"/>
    <w:rsid w:val="000862A8"/>
    <w:rsid w:val="001B1029"/>
    <w:rsid w:val="002A5BCC"/>
    <w:rsid w:val="00420FC9"/>
    <w:rsid w:val="004D2CA3"/>
    <w:rsid w:val="005B7484"/>
    <w:rsid w:val="006B25AB"/>
    <w:rsid w:val="00705632"/>
    <w:rsid w:val="00777E24"/>
    <w:rsid w:val="008A21BC"/>
    <w:rsid w:val="00F20AE4"/>
    <w:rsid w:val="00F315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F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5"/>
      <w:ind w:left="4218" w:right="732"/>
      <w:jc w:val="center"/>
      <w:outlineLvl w:val="0"/>
    </w:pPr>
    <w:rPr>
      <w:b/>
      <w:bCs/>
      <w:sz w:val="36"/>
      <w:szCs w:val="36"/>
    </w:rPr>
  </w:style>
  <w:style w:type="paragraph" w:styleId="Heading2">
    <w:name w:val="heading 2"/>
    <w:basedOn w:val="Normal"/>
    <w:uiPriority w:val="1"/>
    <w:qFormat/>
    <w:pPr>
      <w:ind w:left="111"/>
      <w:outlineLvl w:val="1"/>
    </w:pPr>
    <w:rPr>
      <w:b/>
      <w:bCs/>
      <w:sz w:val="28"/>
      <w:szCs w:val="28"/>
    </w:rPr>
  </w:style>
  <w:style w:type="paragraph" w:styleId="Heading3">
    <w:name w:val="heading 3"/>
    <w:basedOn w:val="Normal"/>
    <w:uiPriority w:val="1"/>
    <w:qFormat/>
    <w:pPr>
      <w:ind w:left="81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19"/>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510</Words>
  <Characters>2907</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Prisca Melucco</cp:lastModifiedBy>
  <cp:revision>19</cp:revision>
  <dcterms:created xsi:type="dcterms:W3CDTF">2019-11-04T13:09:00Z</dcterms:created>
  <dcterms:modified xsi:type="dcterms:W3CDTF">2020-01-08T13:50:00Z</dcterms:modified>
</cp:coreProperties>
</file>