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49F4" w:rsidRDefault="00C949F4" w:rsidP="00226672">
      <w:pPr>
        <w:jc w:val="center"/>
        <w:rPr>
          <w:rFonts w:ascii="Bookman Old Style" w:hAnsi="Bookman Old Style"/>
          <w:b/>
          <w:sz w:val="22"/>
        </w:rPr>
      </w:pPr>
    </w:p>
    <w:p w:rsidR="00C949F4" w:rsidRDefault="00C949F4" w:rsidP="00226672">
      <w:pPr>
        <w:jc w:val="center"/>
        <w:rPr>
          <w:rFonts w:ascii="Bookman Old Style" w:hAnsi="Bookman Old Style"/>
          <w:b/>
          <w:sz w:val="22"/>
        </w:rPr>
      </w:pPr>
      <w:r w:rsidRPr="00C949F4">
        <w:rPr>
          <w:rFonts w:ascii="Bookman Old Style" w:hAnsi="Bookman Old Style"/>
          <w:b/>
          <w:sz w:val="22"/>
        </w:rPr>
        <w:drawing>
          <wp:inline distT="0" distB="0" distL="0" distR="0">
            <wp:extent cx="2028402" cy="1379313"/>
            <wp:effectExtent l="25400" t="0" r="3598" b="0"/>
            <wp:docPr id="4" name="Immagine 1" descr="::Documents:2. SITO ASSOCIAZIONE:9. LOGO e .....:1.LOGO definitivo:logo tondo jpg:MIP tondo con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ocuments:2. SITO ASSOCIAZIONE:9. LOGO e .....:1.LOGO definitivo:logo tondo jpg:MIP tondo con scrit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02" cy="137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F4" w:rsidRDefault="00C949F4" w:rsidP="00C949F4">
      <w:pPr>
        <w:rPr>
          <w:rFonts w:ascii="Bookman Old Style" w:hAnsi="Bookman Old Style"/>
          <w:b/>
          <w:sz w:val="22"/>
        </w:rPr>
      </w:pPr>
    </w:p>
    <w:p w:rsidR="00226672" w:rsidRPr="00C949F4" w:rsidRDefault="003761AA" w:rsidP="00226672">
      <w:pPr>
        <w:jc w:val="center"/>
        <w:rPr>
          <w:rFonts w:ascii="Bookman Old Style" w:hAnsi="Bookman Old Style"/>
          <w:b/>
          <w:color w:val="FF0000"/>
          <w:sz w:val="28"/>
        </w:rPr>
      </w:pPr>
      <w:r w:rsidRPr="00C949F4">
        <w:rPr>
          <w:rFonts w:ascii="Bookman Old Style" w:hAnsi="Bookman Old Style"/>
          <w:b/>
          <w:color w:val="FF0000"/>
          <w:sz w:val="28"/>
        </w:rPr>
        <w:t xml:space="preserve">FAQ per corsi online di </w:t>
      </w:r>
      <w:proofErr w:type="spellStart"/>
      <w:r w:rsidRPr="00C949F4">
        <w:rPr>
          <w:rFonts w:ascii="Bookman Old Style" w:hAnsi="Bookman Old Style"/>
          <w:b/>
          <w:color w:val="FF0000"/>
          <w:sz w:val="28"/>
        </w:rPr>
        <w:t>MontessoriInPratica</w:t>
      </w:r>
      <w:proofErr w:type="spellEnd"/>
      <w:r w:rsidR="00226672" w:rsidRPr="00C949F4">
        <w:rPr>
          <w:rFonts w:ascii="Bookman Old Style" w:hAnsi="Bookman Old Style"/>
          <w:b/>
          <w:color w:val="FF0000"/>
          <w:sz w:val="28"/>
        </w:rPr>
        <w:t xml:space="preserve"> </w:t>
      </w:r>
    </w:p>
    <w:p w:rsidR="00226672" w:rsidRPr="00744048" w:rsidRDefault="00226672" w:rsidP="00226672">
      <w:pPr>
        <w:jc w:val="center"/>
        <w:rPr>
          <w:rFonts w:ascii="Bookman Old Style" w:hAnsi="Bookman Old Style"/>
          <w:dstrike/>
          <w:sz w:val="22"/>
        </w:rPr>
      </w:pPr>
    </w:p>
    <w:p w:rsidR="00226672" w:rsidRPr="00744048" w:rsidRDefault="007C68AF">
      <w:pPr>
        <w:rPr>
          <w:rFonts w:ascii="Bookman Old Style" w:hAnsi="Bookman Old Style"/>
          <w:sz w:val="22"/>
        </w:rPr>
      </w:pPr>
      <w:r w:rsidRPr="00744048">
        <w:rPr>
          <w:rFonts w:ascii="Bookman Old Style" w:hAnsi="Bookman Old Style"/>
          <w:sz w:val="22"/>
        </w:rPr>
        <w:t>S</w:t>
      </w:r>
      <w:r w:rsidR="004F782E" w:rsidRPr="00744048">
        <w:rPr>
          <w:rFonts w:ascii="Bookman Old Style" w:hAnsi="Bookman Old Style"/>
          <w:sz w:val="22"/>
        </w:rPr>
        <w:t>tiamo raccogliendo</w:t>
      </w:r>
      <w:r w:rsidR="00226672" w:rsidRPr="00744048">
        <w:rPr>
          <w:rFonts w:ascii="Bookman Old Style" w:hAnsi="Bookman Old Style"/>
          <w:sz w:val="22"/>
        </w:rPr>
        <w:t xml:space="preserve"> le domande che man mano </w:t>
      </w:r>
      <w:r w:rsidR="004F782E" w:rsidRPr="00744048">
        <w:rPr>
          <w:rFonts w:ascii="Bookman Old Style" w:hAnsi="Bookman Old Style"/>
          <w:sz w:val="22"/>
        </w:rPr>
        <w:t>stanno giungendo</w:t>
      </w:r>
      <w:r w:rsidR="003761AA">
        <w:rPr>
          <w:rFonts w:ascii="Bookman Old Style" w:hAnsi="Bookman Old Style"/>
          <w:sz w:val="22"/>
        </w:rPr>
        <w:t xml:space="preserve">. </w:t>
      </w:r>
      <w:r w:rsidR="00526267" w:rsidRPr="00744048">
        <w:rPr>
          <w:rFonts w:ascii="Bookman Old Style" w:hAnsi="Bookman Old Style"/>
          <w:sz w:val="22"/>
        </w:rPr>
        <w:t>Di seguito,</w:t>
      </w:r>
      <w:r w:rsidR="004F782E" w:rsidRPr="00744048">
        <w:rPr>
          <w:rFonts w:ascii="Bookman Old Style" w:hAnsi="Bookman Old Style"/>
          <w:sz w:val="22"/>
        </w:rPr>
        <w:t xml:space="preserve"> le relative risposte:</w:t>
      </w:r>
    </w:p>
    <w:p w:rsidR="004F782E" w:rsidRPr="00744048" w:rsidRDefault="00AB28FA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r w:rsidRPr="00744048">
        <w:rPr>
          <w:rFonts w:ascii="Bookman Old Style" w:hAnsi="Bookman Old Style"/>
          <w:b/>
          <w:sz w:val="22"/>
        </w:rPr>
        <w:t xml:space="preserve">Come </w:t>
      </w:r>
      <w:r w:rsidR="004F782E" w:rsidRPr="00744048">
        <w:rPr>
          <w:rFonts w:ascii="Bookman Old Style" w:hAnsi="Bookman Old Style"/>
          <w:b/>
          <w:sz w:val="22"/>
        </w:rPr>
        <w:t xml:space="preserve">ci si può prenotare? </w:t>
      </w:r>
    </w:p>
    <w:p w:rsidR="00454818" w:rsidRDefault="00AB28FA" w:rsidP="00FB029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2"/>
        </w:rPr>
      </w:pPr>
      <w:r w:rsidRPr="00744048">
        <w:rPr>
          <w:rFonts w:ascii="Bookman Old Style" w:hAnsi="Bookman Old Style"/>
          <w:sz w:val="22"/>
        </w:rPr>
        <w:t xml:space="preserve">Basta inviare le motivazioni per l’interesse al corso inserendo anche il proprio CV. Sarai contattata. </w:t>
      </w:r>
    </w:p>
    <w:p w:rsidR="00454818" w:rsidRDefault="00454818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</w:p>
    <w:p w:rsidR="00454818" w:rsidRPr="00454818" w:rsidRDefault="00454818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proofErr w:type="gramStart"/>
      <w:r w:rsidRPr="00454818">
        <w:rPr>
          <w:rFonts w:ascii="Bookman Old Style" w:hAnsi="Bookman Old Style" w:cs="Verdana"/>
          <w:b/>
          <w:sz w:val="22"/>
          <w:szCs w:val="20"/>
        </w:rPr>
        <w:t xml:space="preserve">Come </w:t>
      </w:r>
      <w:proofErr w:type="gramEnd"/>
      <w:r w:rsidRPr="00454818">
        <w:rPr>
          <w:rFonts w:ascii="Bookman Old Style" w:hAnsi="Bookman Old Style" w:cs="Verdana"/>
          <w:b/>
          <w:sz w:val="22"/>
          <w:szCs w:val="20"/>
        </w:rPr>
        <w:t>è possibile in un corso online fare il tirocinio?</w:t>
      </w:r>
    </w:p>
    <w:p w:rsidR="00454818" w:rsidRPr="00454818" w:rsidRDefault="00454818" w:rsidP="004548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  <w:r w:rsidRPr="00744048">
        <w:rPr>
          <w:rFonts w:ascii="Bookman Old Style" w:hAnsi="Bookman Old Style" w:cs="Verdana"/>
          <w:sz w:val="22"/>
          <w:szCs w:val="20"/>
        </w:rPr>
        <w:t xml:space="preserve">Il tirocinio è parte integrante del corso online perché </w:t>
      </w:r>
      <w:proofErr w:type="gramStart"/>
      <w:r w:rsidRPr="00744048">
        <w:rPr>
          <w:rFonts w:ascii="Bookman Old Style" w:hAnsi="Bookman Old Style" w:cs="Verdana"/>
          <w:sz w:val="22"/>
          <w:szCs w:val="20"/>
        </w:rPr>
        <w:t>vengono</w:t>
      </w:r>
      <w:proofErr w:type="gramEnd"/>
      <w:r w:rsidRPr="00744048">
        <w:rPr>
          <w:rFonts w:ascii="Bookman Old Style" w:hAnsi="Bookman Old Style" w:cs="Verdana"/>
          <w:sz w:val="22"/>
          <w:szCs w:val="20"/>
        </w:rPr>
        <w:t xml:space="preserve"> sistematicamente visionati e discussi materiali video realizzati dai partecipanti nei loro nidi. </w:t>
      </w:r>
    </w:p>
    <w:p w:rsidR="00454818" w:rsidRDefault="00454818" w:rsidP="004548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  <w:r>
        <w:rPr>
          <w:rFonts w:ascii="Bookman Old Style" w:hAnsi="Bookman Old Style" w:cs="Verdana"/>
          <w:sz w:val="22"/>
          <w:szCs w:val="20"/>
        </w:rPr>
        <w:t xml:space="preserve">Il tirocinio si attua nel </w:t>
      </w:r>
      <w:proofErr w:type="gramStart"/>
      <w:r>
        <w:rPr>
          <w:rFonts w:ascii="Bookman Old Style" w:hAnsi="Bookman Old Style" w:cs="Verdana"/>
          <w:sz w:val="22"/>
          <w:szCs w:val="20"/>
        </w:rPr>
        <w:t>nido dove</w:t>
      </w:r>
      <w:proofErr w:type="gramEnd"/>
      <w:r>
        <w:rPr>
          <w:rFonts w:ascii="Bookman Old Style" w:hAnsi="Bookman Old Style" w:cs="Verdana"/>
          <w:sz w:val="22"/>
          <w:szCs w:val="20"/>
        </w:rPr>
        <w:t xml:space="preserve"> si svolge la propria attività, oppure presso una struttura interessata che ti può permettere di operare con i bambini. Importante che tu possa documentare le tue attività in modo da poterle discutere con le altre allieve.</w:t>
      </w:r>
    </w:p>
    <w:p w:rsidR="00AB28FA" w:rsidRPr="00454818" w:rsidRDefault="00AB28FA" w:rsidP="00454818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Bookman Old Style" w:hAnsi="Bookman Old Style" w:cs="Verdana"/>
          <w:sz w:val="22"/>
          <w:szCs w:val="20"/>
        </w:rPr>
      </w:pPr>
    </w:p>
    <w:p w:rsidR="00AB28FA" w:rsidRPr="00744048" w:rsidRDefault="007C68AF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r w:rsidRPr="00744048">
        <w:rPr>
          <w:rFonts w:ascii="Bookman Old Style" w:hAnsi="Bookman Old Style" w:cs="Verdana"/>
          <w:b/>
          <w:sz w:val="22"/>
          <w:szCs w:val="20"/>
        </w:rPr>
        <w:t>La preparazione è</w:t>
      </w:r>
      <w:r w:rsidR="00AB28FA" w:rsidRPr="00744048">
        <w:rPr>
          <w:rFonts w:ascii="Bookman Old Style" w:hAnsi="Bookman Old Style" w:cs="Verdana"/>
          <w:b/>
          <w:sz w:val="22"/>
          <w:szCs w:val="20"/>
        </w:rPr>
        <w:t xml:space="preserve"> uguale a quella che si svolge in aula?</w:t>
      </w:r>
    </w:p>
    <w:p w:rsidR="00AB28FA" w:rsidRPr="00C949F4" w:rsidRDefault="00C949F4" w:rsidP="00C949F4">
      <w:pPr>
        <w:pStyle w:val="NormaleWeb"/>
        <w:numPr>
          <w:ilvl w:val="0"/>
          <w:numId w:val="1"/>
        </w:numPr>
        <w:shd w:val="clear" w:color="auto" w:fill="EBE2F3"/>
        <w:spacing w:before="2" w:after="2" w:line="240" w:lineRule="atLeast"/>
        <w:rPr>
          <w:rFonts w:ascii="Lucida Grande" w:hAnsi="Lucida Grande"/>
          <w:color w:val="000000"/>
          <w:sz w:val="16"/>
          <w:szCs w:val="16"/>
        </w:rPr>
      </w:pPr>
      <w:r>
        <w:rPr>
          <w:rFonts w:ascii="Lucida Grande" w:hAnsi="Lucida Grande"/>
          <w:color w:val="000000"/>
          <w:sz w:val="16"/>
          <w:szCs w:val="16"/>
        </w:rPr>
        <w:t> </w:t>
      </w:r>
      <w:r w:rsidR="00AB28FA" w:rsidRPr="00C949F4">
        <w:rPr>
          <w:rFonts w:ascii="Bookman Old Style" w:hAnsi="Bookman Old Style" w:cs="Verdana"/>
          <w:sz w:val="22"/>
        </w:rPr>
        <w:t>Non pu</w:t>
      </w:r>
      <w:r w:rsidR="004F782E" w:rsidRPr="00C949F4">
        <w:rPr>
          <w:rFonts w:ascii="Bookman Old Style" w:hAnsi="Bookman Old Style" w:cs="Verdana"/>
          <w:sz w:val="22"/>
        </w:rPr>
        <w:t xml:space="preserve">ò essere uguale. In aula c’è uno scambio continuo </w:t>
      </w:r>
      <w:r w:rsidR="00AB28FA" w:rsidRPr="00C949F4">
        <w:rPr>
          <w:rFonts w:ascii="Bookman Old Style" w:hAnsi="Bookman Old Style" w:cs="Verdana"/>
          <w:sz w:val="22"/>
        </w:rPr>
        <w:t xml:space="preserve">tra i partecipanti non solo durante la lezione, ma anche </w:t>
      </w:r>
      <w:r w:rsidR="004F782E" w:rsidRPr="00C949F4">
        <w:rPr>
          <w:rFonts w:ascii="Bookman Old Style" w:hAnsi="Bookman Old Style" w:cs="Verdana"/>
          <w:sz w:val="22"/>
        </w:rPr>
        <w:t xml:space="preserve">nelle esercitazioni, nel tirocinio, </w:t>
      </w:r>
      <w:r w:rsidR="00F0503A" w:rsidRPr="00C949F4">
        <w:rPr>
          <w:rFonts w:ascii="Bookman Old Style" w:hAnsi="Bookman Old Style" w:cs="Verdana"/>
          <w:sz w:val="22"/>
        </w:rPr>
        <w:t xml:space="preserve">perfino </w:t>
      </w:r>
      <w:r w:rsidR="004F782E" w:rsidRPr="00C949F4">
        <w:rPr>
          <w:rFonts w:ascii="Bookman Old Style" w:hAnsi="Bookman Old Style" w:cs="Verdana"/>
          <w:sz w:val="22"/>
        </w:rPr>
        <w:t xml:space="preserve">nei </w:t>
      </w:r>
      <w:r w:rsidR="00AB28FA" w:rsidRPr="00C949F4">
        <w:rPr>
          <w:rFonts w:ascii="Bookman Old Style" w:hAnsi="Bookman Old Style" w:cs="Verdana"/>
          <w:sz w:val="22"/>
        </w:rPr>
        <w:t xml:space="preserve">momenti di pausa. </w:t>
      </w:r>
      <w:r w:rsidR="004F782E" w:rsidRPr="00C949F4">
        <w:rPr>
          <w:rFonts w:ascii="Bookman Old Style" w:hAnsi="Bookman Old Style" w:cs="Verdana"/>
          <w:sz w:val="22"/>
        </w:rPr>
        <w:br/>
      </w:r>
      <w:r w:rsidRPr="00C949F4">
        <w:rPr>
          <w:rFonts w:ascii="Bookman Old Style" w:hAnsi="Bookman Old Style" w:cs="Verdana"/>
          <w:sz w:val="22"/>
        </w:rPr>
        <w:t>Nei nostri corsi</w:t>
      </w:r>
      <w:r w:rsidR="00AB28FA" w:rsidRPr="00C949F4">
        <w:rPr>
          <w:rFonts w:ascii="Bookman Old Style" w:hAnsi="Bookman Old Style" w:cs="Verdana"/>
          <w:sz w:val="22"/>
        </w:rPr>
        <w:t xml:space="preserve"> online</w:t>
      </w:r>
      <w:r w:rsidR="00F0503A" w:rsidRPr="00C949F4">
        <w:rPr>
          <w:rFonts w:ascii="Bookman Old Style" w:hAnsi="Bookman Old Style" w:cs="Verdana"/>
          <w:sz w:val="22"/>
        </w:rPr>
        <w:t>, lo scambio diretto</w:t>
      </w:r>
      <w:r w:rsidR="00AB28FA" w:rsidRPr="00C949F4">
        <w:rPr>
          <w:rFonts w:ascii="Bookman Old Style" w:hAnsi="Bookman Old Style" w:cs="Verdana"/>
          <w:sz w:val="22"/>
        </w:rPr>
        <w:t xml:space="preserve"> è </w:t>
      </w:r>
      <w:r w:rsidRPr="00C949F4">
        <w:rPr>
          <w:rFonts w:ascii="Bookman Old Style" w:hAnsi="Bookman Old Style" w:cs="Verdana"/>
          <w:sz w:val="22"/>
        </w:rPr>
        <w:t xml:space="preserve">attivato continuamente </w:t>
      </w:r>
      <w:proofErr w:type="gramStart"/>
      <w:r w:rsidRPr="00C949F4">
        <w:rPr>
          <w:rFonts w:ascii="Bookman Old Style" w:hAnsi="Bookman Old Style" w:cs="Verdana"/>
          <w:sz w:val="22"/>
        </w:rPr>
        <w:t>in quanto</w:t>
      </w:r>
      <w:proofErr w:type="gramEnd"/>
      <w:r w:rsidRPr="00C949F4">
        <w:rPr>
          <w:rFonts w:ascii="Bookman Old Style" w:hAnsi="Bookman Old Style" w:cs="Verdana"/>
          <w:sz w:val="22"/>
        </w:rPr>
        <w:t xml:space="preserve"> le lezioni non sono registrate ed è possibile intervenire sempre, chiedere ulteriori informazioni o approfondimenti. </w:t>
      </w:r>
      <w:r w:rsidRPr="00C949F4">
        <w:rPr>
          <w:rFonts w:ascii="Bookman Old Style" w:hAnsi="Bookman Old Style" w:cs="Verdana"/>
          <w:sz w:val="22"/>
        </w:rPr>
        <w:br/>
        <w:t>La continua visione dei filmati, che riportano le dirette esperienze dei partecipanti e la discussione che si attiva, crea</w:t>
      </w:r>
      <w:proofErr w:type="gramStart"/>
      <w:r w:rsidRPr="00C949F4">
        <w:rPr>
          <w:rFonts w:ascii="Bookman Old Style" w:hAnsi="Bookman Old Style" w:cs="Verdana"/>
          <w:sz w:val="22"/>
        </w:rPr>
        <w:t xml:space="preserve"> di fatto</w:t>
      </w:r>
      <w:proofErr w:type="gramEnd"/>
      <w:r w:rsidRPr="00C949F4">
        <w:rPr>
          <w:rFonts w:ascii="Bookman Old Style" w:hAnsi="Bookman Old Style" w:cs="Verdana"/>
          <w:sz w:val="22"/>
        </w:rPr>
        <w:t xml:space="preserve"> una condivisione diversa rispetto ad un corso in aula, </w:t>
      </w:r>
      <w:r w:rsidR="00AB28FA" w:rsidRPr="00C949F4">
        <w:rPr>
          <w:rFonts w:ascii="Bookman Old Style" w:hAnsi="Bookman Old Style" w:cs="Verdana"/>
          <w:sz w:val="22"/>
        </w:rPr>
        <w:t>ma molto importante</w:t>
      </w:r>
      <w:r w:rsidR="00B46262" w:rsidRPr="00C949F4">
        <w:rPr>
          <w:rFonts w:ascii="Bookman Old Style" w:hAnsi="Bookman Old Style" w:cs="Verdana"/>
          <w:sz w:val="22"/>
        </w:rPr>
        <w:t xml:space="preserve"> e forse più </w:t>
      </w:r>
      <w:r w:rsidR="00454818" w:rsidRPr="00C949F4">
        <w:rPr>
          <w:rFonts w:ascii="Bookman Old Style" w:hAnsi="Bookman Old Style" w:cs="Verdana"/>
          <w:sz w:val="22"/>
        </w:rPr>
        <w:t xml:space="preserve">coinvolgente ed </w:t>
      </w:r>
      <w:r w:rsidR="00B46262" w:rsidRPr="00C949F4">
        <w:rPr>
          <w:rFonts w:ascii="Bookman Old Style" w:hAnsi="Bookman Old Style" w:cs="Verdana"/>
          <w:sz w:val="22"/>
        </w:rPr>
        <w:t>impegnativa</w:t>
      </w:r>
      <w:r w:rsidR="00AB28FA" w:rsidRPr="00C949F4">
        <w:rPr>
          <w:rFonts w:ascii="Bookman Old Style" w:hAnsi="Bookman Old Style" w:cs="Verdana"/>
          <w:sz w:val="22"/>
        </w:rPr>
        <w:t>.</w:t>
      </w:r>
    </w:p>
    <w:p w:rsidR="00AB28FA" w:rsidRPr="00744048" w:rsidRDefault="00AB28FA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</w:p>
    <w:p w:rsidR="00AB28FA" w:rsidRPr="00744048" w:rsidRDefault="00AB28FA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r w:rsidRPr="00744048">
        <w:rPr>
          <w:rFonts w:ascii="Bookman Old Style" w:hAnsi="Bookman Old Style" w:cs="Verdana"/>
          <w:b/>
          <w:sz w:val="22"/>
          <w:szCs w:val="20"/>
        </w:rPr>
        <w:t xml:space="preserve">L’attestato </w:t>
      </w:r>
      <w:proofErr w:type="gramStart"/>
      <w:r w:rsidRPr="00744048">
        <w:rPr>
          <w:rFonts w:ascii="Bookman Old Style" w:hAnsi="Bookman Old Style" w:cs="Verdana"/>
          <w:b/>
          <w:sz w:val="22"/>
          <w:szCs w:val="20"/>
        </w:rPr>
        <w:t>sarò</w:t>
      </w:r>
      <w:proofErr w:type="gramEnd"/>
      <w:r w:rsidRPr="00744048">
        <w:rPr>
          <w:rFonts w:ascii="Bookman Old Style" w:hAnsi="Bookman Old Style" w:cs="Verdana"/>
          <w:b/>
          <w:sz w:val="22"/>
          <w:szCs w:val="20"/>
        </w:rPr>
        <w:t xml:space="preserve"> uguale ad un corso in aula?</w:t>
      </w:r>
    </w:p>
    <w:p w:rsidR="004F782E" w:rsidRPr="00744048" w:rsidRDefault="00B46262" w:rsidP="00FB029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  <w:proofErr w:type="spellStart"/>
      <w:r w:rsidRPr="00744048">
        <w:rPr>
          <w:rFonts w:ascii="Bookman Old Style" w:hAnsi="Bookman Old Style" w:cs="Verdana"/>
          <w:sz w:val="22"/>
          <w:szCs w:val="20"/>
        </w:rPr>
        <w:t>MontessoriInPratica</w:t>
      </w:r>
      <w:proofErr w:type="spellEnd"/>
      <w:r w:rsidRPr="00744048">
        <w:rPr>
          <w:rFonts w:ascii="Bookman Old Style" w:hAnsi="Bookman Old Style" w:cs="Verdana"/>
          <w:sz w:val="22"/>
          <w:szCs w:val="20"/>
        </w:rPr>
        <w:t xml:space="preserve"> rilascia</w:t>
      </w:r>
      <w:r w:rsidR="004F782E" w:rsidRPr="00744048">
        <w:rPr>
          <w:rFonts w:ascii="Bookman Old Style" w:hAnsi="Bookman Old Style" w:cs="Verdana"/>
          <w:sz w:val="22"/>
          <w:szCs w:val="20"/>
        </w:rPr>
        <w:t xml:space="preserve"> </w:t>
      </w:r>
      <w:r w:rsidR="00AB28FA" w:rsidRPr="00744048">
        <w:rPr>
          <w:rFonts w:ascii="Bookman Old Style" w:hAnsi="Bookman Old Style" w:cs="Verdana"/>
          <w:sz w:val="22"/>
          <w:szCs w:val="20"/>
        </w:rPr>
        <w:t>at</w:t>
      </w:r>
      <w:r w:rsidR="004F782E" w:rsidRPr="00744048">
        <w:rPr>
          <w:rFonts w:ascii="Bookman Old Style" w:hAnsi="Bookman Old Style" w:cs="Verdana"/>
          <w:sz w:val="22"/>
          <w:szCs w:val="20"/>
        </w:rPr>
        <w:t>testati</w:t>
      </w:r>
      <w:r w:rsidR="00AB28FA" w:rsidRPr="00744048">
        <w:rPr>
          <w:rFonts w:ascii="Bookman Old Style" w:hAnsi="Bookman Old Style" w:cs="Verdana"/>
          <w:sz w:val="22"/>
          <w:szCs w:val="20"/>
        </w:rPr>
        <w:t xml:space="preserve"> di frequenza </w:t>
      </w:r>
      <w:r w:rsidR="004F782E" w:rsidRPr="00744048">
        <w:rPr>
          <w:rFonts w:ascii="Bookman Old Style" w:hAnsi="Bookman Old Style" w:cs="Verdana"/>
          <w:sz w:val="22"/>
          <w:szCs w:val="20"/>
        </w:rPr>
        <w:t xml:space="preserve">sia per i corsi in sede che per i </w:t>
      </w:r>
      <w:proofErr w:type="gramStart"/>
      <w:r w:rsidR="004F782E" w:rsidRPr="00744048">
        <w:rPr>
          <w:rFonts w:ascii="Bookman Old Style" w:hAnsi="Bookman Old Style" w:cs="Verdana"/>
          <w:sz w:val="22"/>
          <w:szCs w:val="20"/>
        </w:rPr>
        <w:t>corsi</w:t>
      </w:r>
      <w:proofErr w:type="gramEnd"/>
      <w:r w:rsidR="004F782E" w:rsidRPr="00744048">
        <w:rPr>
          <w:rFonts w:ascii="Bookman Old Style" w:hAnsi="Bookman Old Style" w:cs="Verdana"/>
          <w:sz w:val="22"/>
          <w:szCs w:val="20"/>
        </w:rPr>
        <w:t xml:space="preserve"> online.</w:t>
      </w:r>
    </w:p>
    <w:p w:rsidR="00A218D2" w:rsidRPr="00744048" w:rsidRDefault="00A218D2" w:rsidP="00454818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</w:p>
    <w:p w:rsidR="00A218D2" w:rsidRPr="00744048" w:rsidRDefault="00A218D2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r w:rsidRPr="00744048">
        <w:rPr>
          <w:rFonts w:ascii="Bookman Old Style" w:hAnsi="Bookman Old Style" w:cs="Verdana"/>
          <w:b/>
          <w:sz w:val="22"/>
          <w:szCs w:val="20"/>
        </w:rPr>
        <w:t>E’ possibile seguire il corso se si è interessati come genitore?</w:t>
      </w:r>
    </w:p>
    <w:p w:rsidR="00F00118" w:rsidRDefault="00A218D2" w:rsidP="00FB029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  <w:r w:rsidRPr="00F00118">
        <w:rPr>
          <w:rFonts w:ascii="Bookman Old Style" w:hAnsi="Bookman Old Style" w:cs="Verdana"/>
          <w:sz w:val="22"/>
          <w:szCs w:val="20"/>
        </w:rPr>
        <w:t xml:space="preserve">Il ritmo di apprendimento e le emozioni </w:t>
      </w:r>
      <w:r w:rsidR="00526267" w:rsidRPr="00F00118">
        <w:rPr>
          <w:rFonts w:ascii="Bookman Old Style" w:hAnsi="Bookman Old Style" w:cs="Verdana"/>
          <w:sz w:val="22"/>
          <w:szCs w:val="20"/>
        </w:rPr>
        <w:t xml:space="preserve">nei </w:t>
      </w:r>
      <w:r w:rsidRPr="00F00118">
        <w:rPr>
          <w:rFonts w:ascii="Bookman Old Style" w:hAnsi="Bookman Old Style" w:cs="Verdana"/>
          <w:sz w:val="22"/>
          <w:szCs w:val="20"/>
        </w:rPr>
        <w:t xml:space="preserve">genitori </w:t>
      </w:r>
      <w:r w:rsidR="00526267" w:rsidRPr="00F00118">
        <w:rPr>
          <w:rFonts w:ascii="Bookman Old Style" w:hAnsi="Bookman Old Style" w:cs="Verdana"/>
          <w:sz w:val="22"/>
          <w:szCs w:val="20"/>
        </w:rPr>
        <w:t>e negli educatori sono diversi</w:t>
      </w:r>
      <w:r w:rsidRPr="00F00118">
        <w:rPr>
          <w:rFonts w:ascii="Bookman Old Style" w:hAnsi="Bookman Old Style" w:cs="Verdana"/>
          <w:sz w:val="22"/>
          <w:szCs w:val="20"/>
        </w:rPr>
        <w:t xml:space="preserve">. </w:t>
      </w:r>
      <w:r w:rsidR="004F782E" w:rsidRPr="00F00118">
        <w:rPr>
          <w:rFonts w:ascii="Bookman Old Style" w:hAnsi="Bookman Old Style" w:cs="Verdana"/>
          <w:sz w:val="22"/>
          <w:szCs w:val="20"/>
        </w:rPr>
        <w:br/>
      </w:r>
      <w:r w:rsidR="00526267" w:rsidRPr="00F00118">
        <w:rPr>
          <w:rFonts w:ascii="Bookman Old Style" w:hAnsi="Bookman Old Style" w:cs="Verdana"/>
          <w:sz w:val="22"/>
          <w:szCs w:val="20"/>
        </w:rPr>
        <w:t>E’ difficile gestirl</w:t>
      </w:r>
      <w:r w:rsidR="00C624B7" w:rsidRPr="00F00118">
        <w:rPr>
          <w:rFonts w:ascii="Bookman Old Style" w:hAnsi="Bookman Old Style" w:cs="Verdana"/>
          <w:sz w:val="22"/>
          <w:szCs w:val="20"/>
        </w:rPr>
        <w:t>i</w:t>
      </w:r>
      <w:r w:rsidRPr="00F00118">
        <w:rPr>
          <w:rFonts w:ascii="Bookman Old Style" w:hAnsi="Bookman Old Style" w:cs="Verdana"/>
          <w:sz w:val="22"/>
          <w:szCs w:val="20"/>
        </w:rPr>
        <w:t xml:space="preserve"> insieme in un piccolo gruppo, come sarà il nostro</w:t>
      </w:r>
      <w:r w:rsidR="00D15104" w:rsidRPr="00F00118">
        <w:rPr>
          <w:rFonts w:ascii="Bookman Old Style" w:hAnsi="Bookman Old Style" w:cs="Verdana"/>
          <w:sz w:val="22"/>
          <w:szCs w:val="20"/>
        </w:rPr>
        <w:t>. E soprattutto è difficile qua</w:t>
      </w:r>
      <w:r w:rsidR="00C624B7" w:rsidRPr="00F00118">
        <w:rPr>
          <w:rFonts w:ascii="Bookman Old Style" w:hAnsi="Bookman Old Style" w:cs="Verdana"/>
          <w:sz w:val="22"/>
          <w:szCs w:val="20"/>
        </w:rPr>
        <w:t xml:space="preserve">ndo l’obiettivo è la formazione </w:t>
      </w:r>
      <w:r w:rsidR="00B46262" w:rsidRPr="00F00118">
        <w:rPr>
          <w:rFonts w:ascii="Bookman Old Style" w:hAnsi="Bookman Old Style" w:cs="Verdana"/>
          <w:sz w:val="22"/>
          <w:szCs w:val="20"/>
        </w:rPr>
        <w:t>personale e non solo didattica.</w:t>
      </w:r>
      <w:r w:rsidR="00D15104" w:rsidRPr="00F00118">
        <w:rPr>
          <w:rFonts w:ascii="Bookman Old Style" w:hAnsi="Bookman Old Style" w:cs="Verdana"/>
          <w:sz w:val="22"/>
          <w:szCs w:val="20"/>
        </w:rPr>
        <w:br/>
        <w:t>Stiamo preparando anche un progetto per genitori…</w:t>
      </w:r>
      <w:proofErr w:type="gramStart"/>
      <w:r w:rsidR="00D15104" w:rsidRPr="00F00118">
        <w:rPr>
          <w:rFonts w:ascii="Bookman Old Style" w:hAnsi="Bookman Old Style" w:cs="Verdana"/>
          <w:sz w:val="22"/>
          <w:szCs w:val="20"/>
        </w:rPr>
        <w:t>..</w:t>
      </w:r>
      <w:proofErr w:type="gramEnd"/>
    </w:p>
    <w:p w:rsidR="00A218D2" w:rsidRPr="00744048" w:rsidRDefault="00F00118" w:rsidP="00F00118">
      <w:pPr>
        <w:pStyle w:val="Paragrafoelenco"/>
        <w:widowControl w:val="0"/>
        <w:autoSpaceDE w:val="0"/>
        <w:autoSpaceDN w:val="0"/>
        <w:adjustRightInd w:val="0"/>
        <w:spacing w:after="0"/>
        <w:ind w:left="1068"/>
        <w:jc w:val="both"/>
        <w:rPr>
          <w:rFonts w:ascii="Bookman Old Style" w:hAnsi="Bookman Old Style" w:cs="Verdana"/>
          <w:sz w:val="22"/>
          <w:szCs w:val="20"/>
        </w:rPr>
      </w:pPr>
      <w:r w:rsidRPr="00F00118">
        <w:rPr>
          <w:rFonts w:ascii="Bookman Old Style" w:hAnsi="Bookman Old Style" w:cs="Verdana"/>
          <w:sz w:val="22"/>
          <w:szCs w:val="20"/>
        </w:rPr>
        <w:t xml:space="preserve"> </w:t>
      </w:r>
    </w:p>
    <w:p w:rsidR="00D15104" w:rsidRPr="00744048" w:rsidRDefault="00D15104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r w:rsidRPr="00744048">
        <w:rPr>
          <w:rFonts w:ascii="Bookman Old Style" w:hAnsi="Bookman Old Style" w:cs="Verdana"/>
          <w:b/>
          <w:sz w:val="22"/>
          <w:szCs w:val="20"/>
        </w:rPr>
        <w:t xml:space="preserve">E’ possibile seguire il corso se si è interessati con l'idea di </w:t>
      </w:r>
      <w:r w:rsidR="00F00118">
        <w:rPr>
          <w:rFonts w:ascii="Bookman Old Style" w:hAnsi="Bookman Old Style" w:cs="Verdana"/>
          <w:b/>
          <w:sz w:val="22"/>
          <w:szCs w:val="20"/>
        </w:rPr>
        <w:t xml:space="preserve">aprire </w:t>
      </w:r>
      <w:r w:rsidRPr="00744048">
        <w:rPr>
          <w:rFonts w:ascii="Bookman Old Style" w:hAnsi="Bookman Old Style" w:cs="Verdana"/>
          <w:b/>
          <w:sz w:val="22"/>
          <w:szCs w:val="20"/>
        </w:rPr>
        <w:t>un piccolo asilo familiare?</w:t>
      </w:r>
    </w:p>
    <w:p w:rsidR="00E309BE" w:rsidRDefault="00F00118" w:rsidP="00F0011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  <w:r>
        <w:rPr>
          <w:rFonts w:ascii="Bookman Old Style" w:hAnsi="Bookman Old Style" w:cs="Verdana"/>
          <w:sz w:val="22"/>
          <w:szCs w:val="20"/>
        </w:rPr>
        <w:t xml:space="preserve">Durante il corso si tiene conto dell’organizzazione delle diverse realtà educative: nido familiare; </w:t>
      </w:r>
      <w:proofErr w:type="spellStart"/>
      <w:r>
        <w:rPr>
          <w:rFonts w:ascii="Bookman Old Style" w:hAnsi="Bookman Old Style" w:cs="Verdana"/>
          <w:sz w:val="22"/>
          <w:szCs w:val="20"/>
        </w:rPr>
        <w:t>micronido</w:t>
      </w:r>
      <w:proofErr w:type="spellEnd"/>
      <w:r>
        <w:rPr>
          <w:rFonts w:ascii="Bookman Old Style" w:hAnsi="Bookman Old Style" w:cs="Verdana"/>
          <w:sz w:val="22"/>
          <w:szCs w:val="20"/>
        </w:rPr>
        <w:t xml:space="preserve">; </w:t>
      </w:r>
      <w:proofErr w:type="gramStart"/>
      <w:r>
        <w:rPr>
          <w:rFonts w:ascii="Bookman Old Style" w:hAnsi="Bookman Old Style" w:cs="Verdana"/>
          <w:sz w:val="22"/>
          <w:szCs w:val="20"/>
        </w:rPr>
        <w:t>nido</w:t>
      </w:r>
      <w:proofErr w:type="gramEnd"/>
      <w:r>
        <w:rPr>
          <w:rFonts w:ascii="Bookman Old Style" w:hAnsi="Bookman Old Style" w:cs="Verdana"/>
          <w:sz w:val="22"/>
          <w:szCs w:val="20"/>
        </w:rPr>
        <w:t xml:space="preserve">. </w:t>
      </w:r>
    </w:p>
    <w:p w:rsidR="00454818" w:rsidRDefault="00454818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</w:p>
    <w:p w:rsidR="00454818" w:rsidRPr="00454818" w:rsidRDefault="00454818" w:rsidP="00454818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sz w:val="22"/>
        </w:rPr>
      </w:pPr>
      <w:r w:rsidRPr="00454818">
        <w:rPr>
          <w:rFonts w:ascii="Bookman Old Style" w:hAnsi="Bookman Old Style"/>
          <w:b/>
          <w:sz w:val="22"/>
        </w:rPr>
        <w:t>Posso partecipare se non ho i titoli adeguati?</w:t>
      </w:r>
    </w:p>
    <w:p w:rsidR="00F00118" w:rsidRDefault="00454818" w:rsidP="004548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Non sono tanto importanti </w:t>
      </w:r>
      <w:proofErr w:type="gramStart"/>
      <w:r>
        <w:rPr>
          <w:rFonts w:ascii="Bookman Old Style" w:hAnsi="Bookman Old Style"/>
          <w:sz w:val="22"/>
        </w:rPr>
        <w:t>i titoli ufficiali quanto</w:t>
      </w:r>
      <w:proofErr w:type="gramEnd"/>
      <w:r>
        <w:rPr>
          <w:rFonts w:ascii="Bookman Old Style" w:hAnsi="Bookman Old Style"/>
          <w:sz w:val="22"/>
        </w:rPr>
        <w:t xml:space="preserve"> l’uso che vuoi fare della formazione. Ad esempio sei proprietaria di un nido e vuoi formarti ai principi montessoriani? Bene, questa può essere </w:t>
      </w:r>
      <w:proofErr w:type="gramStart"/>
      <w:r>
        <w:rPr>
          <w:rFonts w:ascii="Bookman Old Style" w:hAnsi="Bookman Old Style"/>
          <w:sz w:val="22"/>
        </w:rPr>
        <w:t xml:space="preserve">una </w:t>
      </w:r>
      <w:proofErr w:type="gramEnd"/>
      <w:r>
        <w:rPr>
          <w:rFonts w:ascii="Bookman Old Style" w:hAnsi="Bookman Old Style"/>
          <w:sz w:val="22"/>
        </w:rPr>
        <w:t>occasione.</w:t>
      </w:r>
    </w:p>
    <w:p w:rsidR="00454818" w:rsidRPr="00454818" w:rsidRDefault="00F00118" w:rsidP="004548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2"/>
        </w:rPr>
      </w:pPr>
      <w:r w:rsidRPr="00744048">
        <w:rPr>
          <w:rFonts w:ascii="Bookman Old Style" w:hAnsi="Bookman Old Style" w:cs="Verdana"/>
          <w:sz w:val="22"/>
          <w:szCs w:val="20"/>
        </w:rPr>
        <w:t xml:space="preserve">Per i nostri corsi non serve il possesso del titolo di educatori. Basta essere interessati al pensiero Montessori. Se si vuole lavorare in un nido, occorre possedere il titolo  di studio </w:t>
      </w:r>
      <w:proofErr w:type="gramStart"/>
      <w:r w:rsidRPr="00744048">
        <w:rPr>
          <w:rFonts w:ascii="Bookman Old Style" w:hAnsi="Bookman Old Style" w:cs="Verdana"/>
          <w:sz w:val="22"/>
          <w:szCs w:val="20"/>
        </w:rPr>
        <w:t>richiesto</w:t>
      </w:r>
      <w:proofErr w:type="gramEnd"/>
      <w:r w:rsidRPr="00744048">
        <w:rPr>
          <w:rFonts w:ascii="Bookman Old Style" w:hAnsi="Bookman Old Style" w:cs="Verdana"/>
          <w:sz w:val="22"/>
          <w:szCs w:val="20"/>
        </w:rPr>
        <w:t xml:space="preserve"> dalla </w:t>
      </w:r>
      <w:proofErr w:type="spellStart"/>
      <w:r w:rsidRPr="00744048">
        <w:rPr>
          <w:rFonts w:ascii="Bookman Old Style" w:hAnsi="Bookman Old Style" w:cs="Verdana"/>
          <w:sz w:val="22"/>
          <w:szCs w:val="20"/>
        </w:rPr>
        <w:t>nomativa</w:t>
      </w:r>
      <w:proofErr w:type="spellEnd"/>
      <w:r w:rsidRPr="00744048">
        <w:rPr>
          <w:rFonts w:ascii="Bookman Old Style" w:hAnsi="Bookman Old Style" w:cs="Verdana"/>
          <w:sz w:val="22"/>
          <w:szCs w:val="20"/>
        </w:rPr>
        <w:t xml:space="preserve"> regionale. Anche i nidi familiari sono </w:t>
      </w:r>
      <w:proofErr w:type="gramStart"/>
      <w:r w:rsidRPr="00744048">
        <w:rPr>
          <w:rFonts w:ascii="Bookman Old Style" w:hAnsi="Bookman Old Style" w:cs="Verdana"/>
          <w:sz w:val="22"/>
          <w:szCs w:val="20"/>
        </w:rPr>
        <w:t>regolamentati</w:t>
      </w:r>
      <w:proofErr w:type="gramEnd"/>
      <w:r w:rsidRPr="00744048">
        <w:rPr>
          <w:rFonts w:ascii="Bookman Old Style" w:hAnsi="Bookman Old Style" w:cs="Verdana"/>
          <w:sz w:val="22"/>
          <w:szCs w:val="20"/>
        </w:rPr>
        <w:t xml:space="preserve"> da leggi regionali. Consiglio: verificate sempre di persona l’adeguatezza dei propri </w:t>
      </w:r>
      <w:proofErr w:type="gramStart"/>
      <w:r w:rsidRPr="00744048">
        <w:rPr>
          <w:rFonts w:ascii="Bookman Old Style" w:hAnsi="Bookman Old Style" w:cs="Verdana"/>
          <w:sz w:val="22"/>
          <w:szCs w:val="20"/>
        </w:rPr>
        <w:t>titoli</w:t>
      </w:r>
      <w:proofErr w:type="gramEnd"/>
    </w:p>
    <w:p w:rsidR="00A218D2" w:rsidRPr="00744048" w:rsidRDefault="00A218D2" w:rsidP="00FB0294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Verdana"/>
          <w:sz w:val="22"/>
          <w:szCs w:val="20"/>
        </w:rPr>
      </w:pPr>
    </w:p>
    <w:p w:rsidR="00FC539B" w:rsidRPr="00744048" w:rsidRDefault="00FC539B" w:rsidP="00FB0294">
      <w:pPr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r w:rsidRPr="00744048">
        <w:rPr>
          <w:rFonts w:ascii="Bookman Old Style" w:hAnsi="Bookman Old Style" w:cs="Verdana"/>
          <w:b/>
          <w:sz w:val="22"/>
          <w:szCs w:val="20"/>
        </w:rPr>
        <w:t xml:space="preserve">Corso online vuol dire attraverso l'utilizzo di </w:t>
      </w:r>
      <w:proofErr w:type="spellStart"/>
      <w:r w:rsidRPr="00744048">
        <w:rPr>
          <w:rFonts w:ascii="Bookman Old Style" w:hAnsi="Bookman Old Style" w:cs="Verdana"/>
          <w:b/>
          <w:sz w:val="22"/>
          <w:szCs w:val="20"/>
        </w:rPr>
        <w:t>skype</w:t>
      </w:r>
      <w:proofErr w:type="spellEnd"/>
      <w:r w:rsidRPr="00744048">
        <w:rPr>
          <w:rFonts w:ascii="Bookman Old Style" w:hAnsi="Bookman Old Style" w:cs="Verdana"/>
          <w:b/>
          <w:sz w:val="22"/>
          <w:szCs w:val="20"/>
        </w:rPr>
        <w:t>?</w:t>
      </w:r>
    </w:p>
    <w:p w:rsidR="00FC539B" w:rsidRPr="00744048" w:rsidRDefault="00FC539B" w:rsidP="00FB0294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2"/>
        </w:rPr>
      </w:pPr>
      <w:r w:rsidRPr="00744048">
        <w:rPr>
          <w:rFonts w:ascii="Bookman Old Style" w:hAnsi="Bookman Old Style"/>
          <w:sz w:val="22"/>
        </w:rPr>
        <w:t>Il corso è organizzato attraverso una propria e specifica piattaforma che permette ai partecipanti di interagire con il docente e tra di loro. La piattaforma permette anche una circolazione di materiale tra i partecipanti.</w:t>
      </w:r>
    </w:p>
    <w:p w:rsidR="00FC539B" w:rsidRPr="00744048" w:rsidRDefault="00FC539B" w:rsidP="00FB0294">
      <w:pPr>
        <w:spacing w:after="0"/>
        <w:jc w:val="both"/>
        <w:rPr>
          <w:rFonts w:ascii="Bookman Old Style" w:hAnsi="Bookman Old Style"/>
          <w:sz w:val="22"/>
        </w:rPr>
      </w:pPr>
    </w:p>
    <w:p w:rsidR="00FC539B" w:rsidRPr="00744048" w:rsidRDefault="00663A1B" w:rsidP="00FB0294">
      <w:pPr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r w:rsidRPr="00744048">
        <w:rPr>
          <w:rFonts w:ascii="Bookman Old Style" w:hAnsi="Bookman Old Style" w:cs="Verdana"/>
          <w:b/>
          <w:sz w:val="22"/>
          <w:szCs w:val="20"/>
        </w:rPr>
        <w:t xml:space="preserve">Sono richiesti </w:t>
      </w:r>
      <w:r w:rsidR="00FC539B" w:rsidRPr="00744048">
        <w:rPr>
          <w:rFonts w:ascii="Bookman Old Style" w:hAnsi="Bookman Old Style" w:cs="Verdana"/>
          <w:b/>
          <w:sz w:val="22"/>
          <w:szCs w:val="20"/>
        </w:rPr>
        <w:t>dei lavori?</w:t>
      </w:r>
      <w:r w:rsidR="00526267" w:rsidRPr="00744048">
        <w:rPr>
          <w:rFonts w:ascii="Bookman Old Style" w:hAnsi="Bookman Old Style" w:cs="Verdana"/>
          <w:b/>
          <w:sz w:val="22"/>
          <w:szCs w:val="20"/>
        </w:rPr>
        <w:t xml:space="preserve"> </w:t>
      </w:r>
    </w:p>
    <w:p w:rsidR="00FC539B" w:rsidRPr="00744048" w:rsidRDefault="00FC539B" w:rsidP="00FB0294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2"/>
        </w:rPr>
      </w:pPr>
      <w:r w:rsidRPr="00744048">
        <w:rPr>
          <w:rFonts w:ascii="Bookman Old Style" w:hAnsi="Bookman Old Style"/>
          <w:sz w:val="22"/>
        </w:rPr>
        <w:t>Un laboratorio guidato è parte integrante della formazione del cor</w:t>
      </w:r>
      <w:r w:rsidR="002D7780" w:rsidRPr="00744048">
        <w:rPr>
          <w:rFonts w:ascii="Bookman Old Style" w:hAnsi="Bookman Old Style"/>
          <w:sz w:val="22"/>
        </w:rPr>
        <w:t xml:space="preserve">so. Alle allieve </w:t>
      </w:r>
      <w:proofErr w:type="gramStart"/>
      <w:r w:rsidR="002D7780" w:rsidRPr="00744048">
        <w:rPr>
          <w:rFonts w:ascii="Bookman Old Style" w:hAnsi="Bookman Old Style"/>
          <w:sz w:val="22"/>
        </w:rPr>
        <w:t>viene</w:t>
      </w:r>
      <w:proofErr w:type="gramEnd"/>
      <w:r w:rsidR="002D7780" w:rsidRPr="00744048">
        <w:rPr>
          <w:rFonts w:ascii="Bookman Old Style" w:hAnsi="Bookman Old Style"/>
          <w:sz w:val="22"/>
        </w:rPr>
        <w:t xml:space="preserve"> richiesta</w:t>
      </w:r>
      <w:r w:rsidRPr="00744048">
        <w:rPr>
          <w:rFonts w:ascii="Bookman Old Style" w:hAnsi="Bookman Old Style"/>
          <w:sz w:val="22"/>
        </w:rPr>
        <w:t xml:space="preserve"> la preparazione di diversi materiali adat</w:t>
      </w:r>
      <w:r w:rsidR="008003A7" w:rsidRPr="00744048">
        <w:rPr>
          <w:rFonts w:ascii="Bookman Old Style" w:hAnsi="Bookman Old Style"/>
          <w:sz w:val="22"/>
        </w:rPr>
        <w:t>ti ai bambini delle diverse età</w:t>
      </w:r>
      <w:r w:rsidR="002D7780" w:rsidRPr="00744048">
        <w:rPr>
          <w:rFonts w:ascii="Bookman Old Style" w:hAnsi="Bookman Old Style"/>
          <w:sz w:val="22"/>
        </w:rPr>
        <w:t xml:space="preserve">: </w:t>
      </w:r>
      <w:r w:rsidR="008003A7" w:rsidRPr="00744048">
        <w:rPr>
          <w:rFonts w:ascii="Bookman Old Style" w:hAnsi="Bookman Old Style"/>
          <w:sz w:val="22"/>
        </w:rPr>
        <w:t xml:space="preserve"> una occasione </w:t>
      </w:r>
      <w:r w:rsidR="002D7780" w:rsidRPr="00744048">
        <w:rPr>
          <w:rFonts w:ascii="Bookman Old Style" w:hAnsi="Bookman Old Style"/>
          <w:sz w:val="22"/>
        </w:rPr>
        <w:t xml:space="preserve">importante, che permette di </w:t>
      </w:r>
      <w:r w:rsidR="00663A1B" w:rsidRPr="00744048">
        <w:rPr>
          <w:rFonts w:ascii="Bookman Old Style" w:hAnsi="Bookman Old Style"/>
          <w:sz w:val="22"/>
        </w:rPr>
        <w:t xml:space="preserve">capire </w:t>
      </w:r>
      <w:r w:rsidR="00526267" w:rsidRPr="00744048">
        <w:rPr>
          <w:rFonts w:ascii="Bookman Old Style" w:hAnsi="Bookman Old Style"/>
          <w:sz w:val="22"/>
        </w:rPr>
        <w:t>nella pratica</w:t>
      </w:r>
      <w:r w:rsidR="00663A1B" w:rsidRPr="00744048">
        <w:rPr>
          <w:rFonts w:ascii="Bookman Old Style" w:hAnsi="Bookman Old Style"/>
          <w:sz w:val="22"/>
        </w:rPr>
        <w:t xml:space="preserve"> i </w:t>
      </w:r>
      <w:r w:rsidR="008003A7" w:rsidRPr="00744048">
        <w:rPr>
          <w:rFonts w:ascii="Bookman Old Style" w:hAnsi="Bookman Old Style"/>
          <w:sz w:val="22"/>
        </w:rPr>
        <w:t>più minuti bisogni dei bambini.</w:t>
      </w:r>
    </w:p>
    <w:p w:rsidR="00FC539B" w:rsidRPr="00744048" w:rsidRDefault="00FC539B" w:rsidP="00FB0294">
      <w:pPr>
        <w:spacing w:after="0"/>
        <w:ind w:left="708"/>
        <w:jc w:val="both"/>
        <w:rPr>
          <w:rFonts w:ascii="Bookman Old Style" w:hAnsi="Bookman Old Style"/>
          <w:sz w:val="22"/>
        </w:rPr>
      </w:pPr>
    </w:p>
    <w:p w:rsidR="008003A7" w:rsidRPr="00744048" w:rsidRDefault="00526267" w:rsidP="00FB0294">
      <w:pPr>
        <w:spacing w:after="0"/>
        <w:jc w:val="both"/>
        <w:rPr>
          <w:rFonts w:ascii="Bookman Old Style" w:hAnsi="Bookman Old Style" w:cs="Verdana"/>
          <w:b/>
          <w:sz w:val="22"/>
          <w:szCs w:val="20"/>
        </w:rPr>
      </w:pPr>
      <w:r w:rsidRPr="00744048">
        <w:rPr>
          <w:rFonts w:ascii="Bookman Old Style" w:hAnsi="Bookman Old Style" w:cs="Verdana"/>
          <w:b/>
          <w:sz w:val="22"/>
          <w:szCs w:val="20"/>
        </w:rPr>
        <w:t xml:space="preserve"> Vi s</w:t>
      </w:r>
      <w:r w:rsidR="00FC539B" w:rsidRPr="00744048">
        <w:rPr>
          <w:rFonts w:ascii="Bookman Old Style" w:hAnsi="Bookman Old Style" w:cs="Verdana"/>
          <w:b/>
          <w:sz w:val="22"/>
          <w:szCs w:val="20"/>
        </w:rPr>
        <w:t>ono degli esami finali?</w:t>
      </w:r>
    </w:p>
    <w:p w:rsidR="008003A7" w:rsidRPr="00744048" w:rsidRDefault="008003A7" w:rsidP="00FB0294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2"/>
        </w:rPr>
      </w:pPr>
      <w:r w:rsidRPr="00744048">
        <w:rPr>
          <w:rFonts w:ascii="Bookman Old Style" w:hAnsi="Bookman Old Style"/>
          <w:sz w:val="22"/>
        </w:rPr>
        <w:t xml:space="preserve">L’autocontrollo è </w:t>
      </w:r>
      <w:proofErr w:type="gramStart"/>
      <w:r w:rsidRPr="00744048">
        <w:rPr>
          <w:rFonts w:ascii="Bookman Old Style" w:hAnsi="Bookman Old Style"/>
          <w:sz w:val="22"/>
        </w:rPr>
        <w:t>una</w:t>
      </w:r>
      <w:proofErr w:type="gramEnd"/>
      <w:r w:rsidRPr="00744048">
        <w:rPr>
          <w:rFonts w:ascii="Bookman Old Style" w:hAnsi="Bookman Old Style"/>
          <w:sz w:val="22"/>
        </w:rPr>
        <w:t xml:space="preserve"> elemento continuo della formazione</w:t>
      </w:r>
      <w:r w:rsidR="00663A1B" w:rsidRPr="00744048">
        <w:rPr>
          <w:rFonts w:ascii="Bookman Old Style" w:hAnsi="Bookman Old Style"/>
          <w:sz w:val="22"/>
        </w:rPr>
        <w:t xml:space="preserve"> dei nostri corsi</w:t>
      </w:r>
      <w:r w:rsidRPr="00744048">
        <w:rPr>
          <w:rFonts w:ascii="Bookman Old Style" w:hAnsi="Bookman Old Style"/>
          <w:sz w:val="22"/>
        </w:rPr>
        <w:t xml:space="preserve">. E’ </w:t>
      </w:r>
      <w:r w:rsidR="00526267" w:rsidRPr="00744048">
        <w:rPr>
          <w:rFonts w:ascii="Bookman Old Style" w:hAnsi="Bookman Old Style"/>
          <w:sz w:val="22"/>
        </w:rPr>
        <w:t>p</w:t>
      </w:r>
      <w:r w:rsidRPr="00744048">
        <w:rPr>
          <w:rFonts w:ascii="Bookman Old Style" w:hAnsi="Bookman Old Style"/>
          <w:sz w:val="22"/>
        </w:rPr>
        <w:t>revista una verifica finale, senza utilizzo di voti.</w:t>
      </w:r>
    </w:p>
    <w:p w:rsidR="00744048" w:rsidRPr="00744048" w:rsidRDefault="00744048" w:rsidP="00FB0294">
      <w:pPr>
        <w:spacing w:after="0"/>
        <w:jc w:val="both"/>
        <w:rPr>
          <w:rFonts w:ascii="Bookman Old Style" w:hAnsi="Bookman Old Style"/>
          <w:sz w:val="22"/>
        </w:rPr>
      </w:pPr>
    </w:p>
    <w:p w:rsidR="00744048" w:rsidRPr="00744048" w:rsidRDefault="00744048" w:rsidP="00FB0294">
      <w:pPr>
        <w:spacing w:after="0"/>
        <w:jc w:val="both"/>
        <w:rPr>
          <w:rFonts w:ascii="Bookman Old Style" w:hAnsi="Bookman Old Style" w:cs="Lucida Grande"/>
          <w:b/>
          <w:color w:val="262626"/>
          <w:sz w:val="22"/>
        </w:rPr>
      </w:pPr>
      <w:r w:rsidRPr="00744048">
        <w:rPr>
          <w:rFonts w:ascii="Bookman Old Style" w:hAnsi="Bookman Old Style" w:cs="Lucida Grande"/>
          <w:b/>
          <w:color w:val="262626"/>
          <w:sz w:val="22"/>
        </w:rPr>
        <w:t xml:space="preserve">E’ possibile iscrivermi al corso </w:t>
      </w:r>
      <w:proofErr w:type="gramStart"/>
      <w:r w:rsidRPr="00744048">
        <w:rPr>
          <w:rFonts w:ascii="Bookman Old Style" w:hAnsi="Bookman Old Style" w:cs="Lucida Grande"/>
          <w:b/>
          <w:color w:val="262626"/>
          <w:sz w:val="22"/>
        </w:rPr>
        <w:t>online anche se</w:t>
      </w:r>
      <w:proofErr w:type="gramEnd"/>
      <w:r w:rsidRPr="00744048">
        <w:rPr>
          <w:rFonts w:ascii="Bookman Old Style" w:hAnsi="Bookman Old Style" w:cs="Lucida Grande"/>
          <w:b/>
          <w:color w:val="262626"/>
          <w:sz w:val="22"/>
        </w:rPr>
        <w:t xml:space="preserve"> il mio contratto terminerà a luglio?</w:t>
      </w:r>
    </w:p>
    <w:p w:rsidR="00744048" w:rsidRPr="00FB0294" w:rsidRDefault="00744048" w:rsidP="00FB0294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2"/>
        </w:rPr>
      </w:pPr>
      <w:r w:rsidRPr="00744048">
        <w:rPr>
          <w:rFonts w:ascii="Bookman Old Style" w:hAnsi="Bookman Old Style"/>
          <w:sz w:val="22"/>
        </w:rPr>
        <w:t xml:space="preserve">E’ possibile iscriversi </w:t>
      </w:r>
      <w:r w:rsidR="00FB0294">
        <w:rPr>
          <w:rFonts w:ascii="Bookman Old Style" w:hAnsi="Bookman Old Style"/>
          <w:sz w:val="22"/>
        </w:rPr>
        <w:t xml:space="preserve">solo </w:t>
      </w:r>
      <w:r w:rsidRPr="00744048">
        <w:rPr>
          <w:rFonts w:ascii="Bookman Old Style" w:hAnsi="Bookman Old Style"/>
          <w:sz w:val="22"/>
        </w:rPr>
        <w:t xml:space="preserve">se </w:t>
      </w:r>
      <w:r w:rsidR="00FB0294">
        <w:rPr>
          <w:rFonts w:ascii="Bookman Old Style" w:hAnsi="Bookman Old Style"/>
          <w:sz w:val="22"/>
        </w:rPr>
        <w:t>si ha</w:t>
      </w:r>
      <w:r w:rsidRPr="00744048">
        <w:rPr>
          <w:rFonts w:ascii="Bookman Old Style" w:hAnsi="Bookman Old Style"/>
          <w:sz w:val="22"/>
        </w:rPr>
        <w:t xml:space="preserve"> la possibilità di sperimentare con i bambini quanto appreso n</w:t>
      </w:r>
      <w:r w:rsidR="00FB0294" w:rsidRPr="00744048">
        <w:rPr>
          <w:rFonts w:ascii="Bookman Old Style" w:hAnsi="Bookman Old Style"/>
          <w:sz w:val="22"/>
        </w:rPr>
        <w:t>el corso. C</w:t>
      </w:r>
      <w:r w:rsidR="00FB0294">
        <w:rPr>
          <w:rFonts w:ascii="Bookman Old Style" w:hAnsi="Bookman Old Style"/>
          <w:sz w:val="22"/>
        </w:rPr>
        <w:t>ome:</w:t>
      </w:r>
      <w:r w:rsidR="00FB0294" w:rsidRPr="00744048">
        <w:rPr>
          <w:rFonts w:ascii="Bookman Old Style" w:hAnsi="Bookman Old Style"/>
          <w:sz w:val="22"/>
        </w:rPr>
        <w:t xml:space="preserve"> </w:t>
      </w:r>
      <w:r w:rsidR="00FB0294">
        <w:rPr>
          <w:rFonts w:ascii="Bookman Old Style" w:hAnsi="Bookman Old Style"/>
          <w:sz w:val="22"/>
        </w:rPr>
        <w:t xml:space="preserve">lavorando in un nido oppure avendo la possibilità di fare tirocinio presso un nido che </w:t>
      </w:r>
      <w:proofErr w:type="gramStart"/>
      <w:r w:rsidR="00FB0294">
        <w:rPr>
          <w:rFonts w:ascii="Bookman Old Style" w:hAnsi="Bookman Old Style"/>
          <w:sz w:val="22"/>
        </w:rPr>
        <w:t>gode della</w:t>
      </w:r>
      <w:proofErr w:type="gramEnd"/>
      <w:r w:rsidR="00FB0294">
        <w:rPr>
          <w:rFonts w:ascii="Bookman Old Style" w:hAnsi="Bookman Old Style"/>
          <w:sz w:val="22"/>
        </w:rPr>
        <w:t xml:space="preserve"> nostra fiducia. </w:t>
      </w:r>
      <w:r w:rsidR="00FB0294" w:rsidRPr="00FB0294">
        <w:rPr>
          <w:rFonts w:ascii="Bookman Old Style" w:hAnsi="Bookman Old Style"/>
          <w:sz w:val="22"/>
        </w:rPr>
        <w:t xml:space="preserve">Di conseguenza dipende da dove abiti e da quanto sei disponibile a spostarti qualora non ci sia una scuola vicino. </w:t>
      </w:r>
      <w:r w:rsidRPr="00FB0294">
        <w:rPr>
          <w:rFonts w:ascii="Bookman Old Style" w:hAnsi="Bookman Old Style"/>
          <w:sz w:val="22"/>
        </w:rPr>
        <w:t xml:space="preserve"> </w:t>
      </w:r>
    </w:p>
    <w:p w:rsidR="00532053" w:rsidRDefault="00532053" w:rsidP="00FB0294">
      <w:pPr>
        <w:spacing w:after="0"/>
        <w:jc w:val="both"/>
        <w:rPr>
          <w:rFonts w:ascii="Bookman Old Style" w:hAnsi="Bookman Old Style"/>
          <w:sz w:val="22"/>
        </w:rPr>
      </w:pPr>
    </w:p>
    <w:p w:rsidR="00532053" w:rsidRPr="00532053" w:rsidRDefault="00532053" w:rsidP="00FB0294">
      <w:pPr>
        <w:spacing w:after="0"/>
        <w:jc w:val="both"/>
        <w:rPr>
          <w:rFonts w:ascii="Bookman Old Style" w:hAnsi="Bookman Old Style"/>
          <w:b/>
          <w:sz w:val="22"/>
        </w:rPr>
      </w:pPr>
      <w:r w:rsidRPr="00532053">
        <w:rPr>
          <w:rFonts w:ascii="Bookman Old Style" w:hAnsi="Bookman Old Style"/>
          <w:b/>
          <w:sz w:val="22"/>
        </w:rPr>
        <w:t xml:space="preserve">Sono una psicologa della prima infanzia interessata ad approfondire il pensiero Montessori. Posso </w:t>
      </w:r>
      <w:proofErr w:type="gramStart"/>
      <w:r w:rsidRPr="00532053">
        <w:rPr>
          <w:rFonts w:ascii="Bookman Old Style" w:hAnsi="Bookman Old Style"/>
          <w:b/>
          <w:sz w:val="22"/>
        </w:rPr>
        <w:t>iscrivermi anche se</w:t>
      </w:r>
      <w:proofErr w:type="gramEnd"/>
      <w:r w:rsidRPr="00532053">
        <w:rPr>
          <w:rFonts w:ascii="Bookman Old Style" w:hAnsi="Bookman Old Style"/>
          <w:b/>
          <w:sz w:val="22"/>
        </w:rPr>
        <w:t xml:space="preserve"> non ho un contatto quotidiano con i bambini?</w:t>
      </w:r>
    </w:p>
    <w:p w:rsidR="00744048" w:rsidRPr="00532053" w:rsidRDefault="00532053" w:rsidP="00532053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Accogliamo anche pochissime allieve che non sono a contatto diretto con i bambini. </w:t>
      </w:r>
      <w:proofErr w:type="gramStart"/>
      <w:r>
        <w:rPr>
          <w:rFonts w:ascii="Bookman Old Style" w:hAnsi="Bookman Old Style"/>
          <w:sz w:val="22"/>
        </w:rPr>
        <w:t>Generalmente hanno funzioni direttive e sono comunque strettamente in contatto con realtà educative</w:t>
      </w:r>
      <w:proofErr w:type="gramEnd"/>
      <w:r>
        <w:rPr>
          <w:rFonts w:ascii="Bookman Old Style" w:hAnsi="Bookman Old Style"/>
          <w:sz w:val="22"/>
        </w:rPr>
        <w:t xml:space="preserve">. </w:t>
      </w:r>
    </w:p>
    <w:p w:rsidR="00532053" w:rsidRDefault="00532053" w:rsidP="00FB0294">
      <w:pPr>
        <w:spacing w:after="0"/>
        <w:jc w:val="both"/>
        <w:rPr>
          <w:rFonts w:ascii="Bookman Old Style" w:hAnsi="Bookman Old Style"/>
          <w:b/>
          <w:sz w:val="22"/>
        </w:rPr>
      </w:pPr>
    </w:p>
    <w:p w:rsidR="00744048" w:rsidRPr="00744048" w:rsidRDefault="00744048" w:rsidP="00FB0294">
      <w:pPr>
        <w:spacing w:after="0"/>
        <w:jc w:val="both"/>
        <w:rPr>
          <w:rFonts w:ascii="Bookman Old Style" w:hAnsi="Bookman Old Style"/>
          <w:b/>
          <w:sz w:val="22"/>
        </w:rPr>
      </w:pPr>
      <w:r w:rsidRPr="00744048">
        <w:rPr>
          <w:rFonts w:ascii="Bookman Old Style" w:hAnsi="Bookman Old Style"/>
          <w:b/>
          <w:sz w:val="22"/>
        </w:rPr>
        <w:t xml:space="preserve">Prevedete un </w:t>
      </w:r>
      <w:proofErr w:type="gramStart"/>
      <w:r w:rsidRPr="00744048">
        <w:rPr>
          <w:rFonts w:ascii="Bookman Old Style" w:hAnsi="Bookman Old Style"/>
          <w:b/>
          <w:sz w:val="22"/>
        </w:rPr>
        <w:t>corso</w:t>
      </w:r>
      <w:proofErr w:type="gramEnd"/>
      <w:r w:rsidRPr="00744048">
        <w:rPr>
          <w:rFonts w:ascii="Bookman Old Style" w:hAnsi="Bookman Old Style"/>
          <w:b/>
          <w:sz w:val="22"/>
        </w:rPr>
        <w:t xml:space="preserve"> </w:t>
      </w:r>
      <w:r w:rsidR="002E65B0" w:rsidRPr="00744048">
        <w:rPr>
          <w:rFonts w:ascii="Bookman Old Style" w:hAnsi="Bookman Old Style"/>
          <w:b/>
          <w:sz w:val="22"/>
        </w:rPr>
        <w:t xml:space="preserve">Montessori </w:t>
      </w:r>
      <w:r w:rsidRPr="00744048">
        <w:rPr>
          <w:rFonts w:ascii="Bookman Old Style" w:hAnsi="Bookman Old Style"/>
          <w:b/>
          <w:sz w:val="22"/>
        </w:rPr>
        <w:t>online anche per la fascia 3 – 6?</w:t>
      </w:r>
    </w:p>
    <w:p w:rsidR="00532053" w:rsidRDefault="00532053" w:rsidP="00FB0294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Non è previsto un corso online per questa fascia di età. </w:t>
      </w:r>
    </w:p>
    <w:p w:rsidR="00532053" w:rsidRDefault="00532053" w:rsidP="00FB0294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Stiamo iniziando a svolgere brevi formazioni a tema. La partecipazione a questi seminari permette </w:t>
      </w:r>
      <w:proofErr w:type="gramStart"/>
      <w:r>
        <w:rPr>
          <w:rFonts w:ascii="Bookman Old Style" w:hAnsi="Bookman Old Style"/>
          <w:sz w:val="22"/>
        </w:rPr>
        <w:t>alla</w:t>
      </w:r>
      <w:proofErr w:type="gramEnd"/>
      <w:r>
        <w:rPr>
          <w:rFonts w:ascii="Bookman Old Style" w:hAnsi="Bookman Old Style"/>
          <w:sz w:val="22"/>
        </w:rPr>
        <w:t xml:space="preserve"> scuole, che vogliono attivare un approccio al Montessori, una lenta ma reale trasformazione.</w:t>
      </w:r>
    </w:p>
    <w:p w:rsidR="00AB28FA" w:rsidRPr="00744048" w:rsidRDefault="00AB28FA" w:rsidP="00744048">
      <w:pPr>
        <w:spacing w:after="0"/>
        <w:rPr>
          <w:rFonts w:ascii="Bookman Old Style" w:hAnsi="Bookman Old Style"/>
          <w:sz w:val="22"/>
        </w:rPr>
      </w:pPr>
    </w:p>
    <w:sectPr w:rsidR="00AB28FA" w:rsidRPr="00744048" w:rsidSect="00AB28F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87A3AF6"/>
    <w:multiLevelType w:val="hybridMultilevel"/>
    <w:tmpl w:val="C7DCBF62"/>
    <w:lvl w:ilvl="0" w:tplc="0AFC3AB2">
      <w:start w:val="1"/>
      <w:numFmt w:val="bullet"/>
      <w:lvlText w:val="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96513"/>
    <w:multiLevelType w:val="hybridMultilevel"/>
    <w:tmpl w:val="4FC6D06E"/>
    <w:lvl w:ilvl="0" w:tplc="0AFC3AB2">
      <w:start w:val="1"/>
      <w:numFmt w:val="bullet"/>
      <w:lvlText w:val="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E38870EC">
      <w:numFmt w:val="bullet"/>
      <w:lvlText w:val=""/>
      <w:lvlJc w:val="left"/>
      <w:pPr>
        <w:ind w:left="1440" w:hanging="360"/>
      </w:pPr>
      <w:rPr>
        <w:rFonts w:ascii="Symbol" w:eastAsiaTheme="minorHAnsi" w:hAnsi="Symbol" w:cs="Verdana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B28FA"/>
    <w:rsid w:val="001E3183"/>
    <w:rsid w:val="00226672"/>
    <w:rsid w:val="002D7780"/>
    <w:rsid w:val="002E65B0"/>
    <w:rsid w:val="003618D6"/>
    <w:rsid w:val="003761AA"/>
    <w:rsid w:val="00454818"/>
    <w:rsid w:val="004F782E"/>
    <w:rsid w:val="00526267"/>
    <w:rsid w:val="00532053"/>
    <w:rsid w:val="005815AB"/>
    <w:rsid w:val="005F6BA0"/>
    <w:rsid w:val="00663A1B"/>
    <w:rsid w:val="00744048"/>
    <w:rsid w:val="00785D36"/>
    <w:rsid w:val="007B1CCF"/>
    <w:rsid w:val="007C68AF"/>
    <w:rsid w:val="008003A7"/>
    <w:rsid w:val="009A0D30"/>
    <w:rsid w:val="00A218D2"/>
    <w:rsid w:val="00AB28FA"/>
    <w:rsid w:val="00AD3750"/>
    <w:rsid w:val="00B46262"/>
    <w:rsid w:val="00C624B7"/>
    <w:rsid w:val="00C949F4"/>
    <w:rsid w:val="00D05E3C"/>
    <w:rsid w:val="00D15104"/>
    <w:rsid w:val="00D507B7"/>
    <w:rsid w:val="00E309BE"/>
    <w:rsid w:val="00EA2389"/>
    <w:rsid w:val="00EC45C7"/>
    <w:rsid w:val="00F00118"/>
    <w:rsid w:val="00F0503A"/>
    <w:rsid w:val="00FB0294"/>
    <w:rsid w:val="00FC539B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27C"/>
    <w:rPr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AB28FA"/>
    <w:pPr>
      <w:ind w:left="720"/>
      <w:contextualSpacing/>
    </w:pPr>
  </w:style>
  <w:style w:type="paragraph" w:styleId="NormaleWeb">
    <w:name w:val="Normal (Web)"/>
    <w:basedOn w:val="Normale"/>
    <w:uiPriority w:val="99"/>
    <w:rsid w:val="00C949F4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rsid w:val="00532053"/>
    <w:rPr>
      <w:b/>
    </w:rPr>
  </w:style>
  <w:style w:type="paragraph" w:customStyle="1" w:styleId="rteindent1rteindent2">
    <w:name w:val="rteindent1 rteindent2"/>
    <w:basedOn w:val="Normale"/>
    <w:rsid w:val="00532053"/>
    <w:pPr>
      <w:spacing w:beforeLines="1" w:afterLines="1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Word 12.0.0</Application>
  <DocSecurity>0</DocSecurity>
  <Lines>31</Lines>
  <Paragraphs>7</Paragraphs>
  <ScaleCrop>false</ScaleCrop>
  <Company>獫票楧栮捯洀鉭曮㞱Û뜰⠲쎔딁烊皭〼፥ᙼ䕸忤઱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乩歫椠䱡畳椀㸲㻸ꔿ㌋䬮ꍰ䞮誀圇짗꾬钒붤鏊꣊㥊揤鞁</cp:lastModifiedBy>
  <cp:revision>2</cp:revision>
  <dcterms:created xsi:type="dcterms:W3CDTF">2015-02-14T19:13:00Z</dcterms:created>
  <dcterms:modified xsi:type="dcterms:W3CDTF">2015-02-14T19:13:00Z</dcterms:modified>
</cp:coreProperties>
</file>